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mc:Ignorable="w14 w15">
  <w:body>
    <w:p w:rsidRPr="00A87086" w:rsidR="00A87086" w:rsidP="00A87086" w:rsidRDefault="00A87086" w14:paraId="20b89e4" w14:textId="20b89e4">
      <w:pPr>
        <w:widowControl w:val="false"/>
        <w:tabs>
          <w:tab w:val="right" w:pos="9360"/>
        </w:tabs>
        <w:overflowPunct w:val="false"/>
        <w:autoSpaceDE w:val="false"/>
        <w:autoSpaceDN w:val="false"/>
        <w:adjustRightInd w:val="false"/>
        <w:spacing w:after="0" w:line="240" w:lineRule="auto"/>
        <w:textAlignment w:val="baseline"/>
        <w15:collapsed w:val="false"/>
        <w:rPr>
          <w:rFonts w:eastAsia="Times New Roman" w:cs="Times New Roman"/>
          <w:szCs w:val="20"/>
        </w:rPr>
      </w:pPr>
      <w:bookmarkStart w:name="_Hlk501456797" w:id="0"/>
      <w:bookmarkEnd w:id="0"/>
      <w:r w:rsidRPr="00A87086">
        <w:rPr>
          <w:rFonts w:eastAsia="Times New Roman" w:cs="Times New Roman"/>
          <w:szCs w:val="20"/>
        </w:rPr>
        <w:t xml:space="preserve">Authored By:  </w:t>
      </w:r>
      <w:r>
        <w:rPr>
          <w:rFonts w:eastAsia="Times New Roman" w:cs="Times New Roman"/>
          <w:szCs w:val="20"/>
        </w:rPr>
        <w:t>Mallory Schroeder</w:t>
      </w:r>
    </w:p>
    <w:p w:rsidRPr="00A87086" w:rsidR="00A87086" w:rsidP="00A87086" w:rsidRDefault="00A87086">
      <w:pPr>
        <w:widowControl w:val="false"/>
        <w:tabs>
          <w:tab w:val="right" w:pos="9360"/>
        </w:tabs>
        <w:overflowPunct w:val="false"/>
        <w:autoSpaceDE w:val="false"/>
        <w:autoSpaceDN w:val="false"/>
        <w:adjustRightInd w:val="false"/>
        <w:spacing w:after="0" w:line="240" w:lineRule="auto"/>
        <w:textAlignment w:val="baseline"/>
        <w:rPr>
          <w:rFonts w:eastAsia="Times New Roman" w:cs="Times New Roman"/>
          <w:szCs w:val="20"/>
        </w:rPr>
      </w:pPr>
    </w:p>
    <w:p w:rsidR="00A87086" w:rsidP="00A87086" w:rsidRDefault="00A87086">
      <w:pPr>
        <w:widowControl w:val="false"/>
        <w:tabs>
          <w:tab w:val="right" w:pos="9360"/>
        </w:tabs>
        <w:overflowPunct w:val="false"/>
        <w:autoSpaceDE w:val="false"/>
        <w:autoSpaceDN w:val="false"/>
        <w:adjustRightInd w:val="false"/>
        <w:spacing w:after="0" w:line="240" w:lineRule="auto"/>
        <w:textAlignment w:val="baseline"/>
        <w:rPr>
          <w:rFonts w:eastAsia="Times New Roman" w:cs="Times New Roman"/>
          <w:b/>
          <w:szCs w:val="20"/>
        </w:rPr>
      </w:pPr>
      <w:r w:rsidRPr="00A87086">
        <w:rPr>
          <w:rFonts w:eastAsia="Times New Roman" w:cs="Times New Roman"/>
          <w:b/>
          <w:szCs w:val="20"/>
        </w:rPr>
        <w:t>TABLE OF CONTENTS</w:t>
      </w:r>
      <w:r w:rsidRPr="00A87086">
        <w:rPr>
          <w:rFonts w:eastAsia="Times New Roman" w:cs="Times New Roman"/>
          <w:b/>
          <w:szCs w:val="20"/>
        </w:rPr>
        <w:tab/>
        <w:t>Page</w:t>
      </w:r>
    </w:p>
    <w:p w:rsidRPr="00795587" w:rsidR="00795587" w:rsidP="00A87086" w:rsidRDefault="00795587">
      <w:pPr>
        <w:widowControl w:val="false"/>
        <w:tabs>
          <w:tab w:val="right" w:pos="9360"/>
        </w:tabs>
        <w:overflowPunct w:val="false"/>
        <w:autoSpaceDE w:val="false"/>
        <w:autoSpaceDN w:val="false"/>
        <w:adjustRightInd w:val="false"/>
        <w:spacing w:after="0" w:line="240" w:lineRule="auto"/>
        <w:textAlignment w:val="baseline"/>
        <w:rPr>
          <w:rFonts w:eastAsia="Times New Roman" w:cs="Times New Roman"/>
          <w:b/>
          <w:szCs w:val="20"/>
        </w:rPr>
      </w:pPr>
    </w:p>
    <w:p w:rsidRPr="00B304BF" w:rsidR="00B304BF" w:rsidRDefault="00A87086">
      <w:pPr>
        <w:pStyle w:val="TOC1"/>
        <w:tabs>
          <w:tab w:val="left" w:pos="440"/>
          <w:tab w:val="right" w:leader="dot" w:pos="9350"/>
        </w:tabs>
        <w:rPr>
          <w:rFonts w:asciiTheme="minorHAnsi" w:hAnsiTheme="minorHAnsi" w:eastAsiaTheme="minorEastAsia"/>
          <w:b/>
          <w:caps/>
          <w:noProof/>
          <w:sz w:val="22"/>
        </w:rPr>
      </w:pPr>
      <w:r w:rsidRPr="00FB75CD">
        <w:rPr>
          <w:rFonts w:eastAsia="Times New Roman" w:cs="Times New Roman"/>
          <w:b/>
          <w:caps/>
          <w:szCs w:val="20"/>
        </w:rPr>
        <w:fldChar w:fldCharType="begin"/>
      </w:r>
      <w:r w:rsidRPr="00FB75CD">
        <w:rPr>
          <w:rFonts w:eastAsia="Times New Roman" w:cs="Times New Roman"/>
          <w:b/>
          <w:caps/>
          <w:szCs w:val="20"/>
        </w:rPr>
        <w:instrText xml:space="preserve"> TOC \o "1-1" </w:instrText>
      </w:r>
      <w:r w:rsidRPr="00FB75CD">
        <w:rPr>
          <w:rFonts w:eastAsia="Times New Roman" w:cs="Times New Roman"/>
          <w:b/>
          <w:caps/>
          <w:szCs w:val="20"/>
        </w:rPr>
        <w:fldChar w:fldCharType="separate"/>
      </w:r>
      <w:r w:rsidRPr="00B304BF" w:rsidR="00B304BF">
        <w:rPr>
          <w:b/>
          <w:caps/>
          <w:noProof/>
        </w:rPr>
        <w:t>1.</w:t>
      </w:r>
      <w:r w:rsidR="00B304BF">
        <w:rPr>
          <w:rFonts w:asciiTheme="minorHAnsi" w:hAnsiTheme="minorHAnsi" w:eastAsiaTheme="minorEastAsia"/>
          <w:noProof/>
          <w:sz w:val="22"/>
        </w:rPr>
        <w:tab/>
      </w:r>
      <w:r w:rsidRPr="00B304BF" w:rsidR="00B304BF">
        <w:rPr>
          <w:b/>
          <w:caps/>
          <w:noProof/>
        </w:rPr>
        <w:t>REFERENCES</w:t>
      </w:r>
      <w:r w:rsidRPr="00B304BF" w:rsidR="00B304BF">
        <w:rPr>
          <w:b/>
          <w:caps/>
          <w:noProof/>
        </w:rPr>
        <w:tab/>
      </w:r>
      <w:r w:rsidRPr="00B304BF" w:rsidR="00B304BF">
        <w:rPr>
          <w:b/>
          <w:caps/>
          <w:noProof/>
        </w:rPr>
        <w:fldChar w:fldCharType="begin"/>
      </w:r>
      <w:r w:rsidRPr="00B304BF" w:rsidR="00B304BF">
        <w:rPr>
          <w:b/>
          <w:caps/>
          <w:noProof/>
        </w:rPr>
        <w:instrText xml:space="preserve"> PAGEREF _Toc506295247 \h </w:instrText>
      </w:r>
      <w:r w:rsidRPr="00B304BF" w:rsidR="00B304BF">
        <w:rPr>
          <w:b/>
          <w:caps/>
          <w:noProof/>
        </w:rPr>
      </w:r>
      <w:r w:rsidRPr="00B304BF" w:rsidR="00B304BF">
        <w:rPr>
          <w:b/>
          <w:caps/>
          <w:noProof/>
        </w:rPr>
        <w:fldChar w:fldCharType="separate"/>
      </w:r>
      <w:r w:rsidR="00183998">
        <w:rPr>
          <w:b/>
          <w:caps/>
          <w:noProof/>
        </w:rPr>
        <w:t>1</w:t>
      </w:r>
      <w:r w:rsidRPr="00B304BF" w:rsidR="00B304BF">
        <w:rPr>
          <w:b/>
          <w:caps/>
          <w:noProof/>
        </w:rPr>
        <w:fldChar w:fldCharType="end"/>
      </w:r>
    </w:p>
    <w:p w:rsidRPr="00B304BF" w:rsidR="00B304BF" w:rsidRDefault="00B304BF">
      <w:pPr>
        <w:pStyle w:val="TOC1"/>
        <w:tabs>
          <w:tab w:val="left" w:pos="440"/>
          <w:tab w:val="right" w:leader="dot" w:pos="9350"/>
        </w:tabs>
        <w:rPr>
          <w:rFonts w:asciiTheme="minorHAnsi" w:hAnsiTheme="minorHAnsi" w:eastAsiaTheme="minorEastAsia"/>
          <w:b/>
          <w:caps/>
          <w:noProof/>
          <w:sz w:val="22"/>
        </w:rPr>
      </w:pPr>
      <w:r w:rsidRPr="00B304BF">
        <w:rPr>
          <w:b/>
          <w:caps/>
          <w:noProof/>
        </w:rPr>
        <w:t>2.</w:t>
      </w:r>
      <w:r w:rsidRPr="00B304BF">
        <w:rPr>
          <w:rFonts w:asciiTheme="minorHAnsi" w:hAnsiTheme="minorHAnsi" w:eastAsiaTheme="minorEastAsia"/>
          <w:b/>
          <w:caps/>
          <w:noProof/>
          <w:sz w:val="22"/>
        </w:rPr>
        <w:tab/>
      </w:r>
      <w:r w:rsidRPr="00B304BF">
        <w:rPr>
          <w:b/>
          <w:caps/>
          <w:noProof/>
        </w:rPr>
        <w:t>abstract</w:t>
      </w:r>
      <w:r w:rsidRPr="00B304BF">
        <w:rPr>
          <w:b/>
          <w:caps/>
          <w:noProof/>
        </w:rPr>
        <w:tab/>
      </w:r>
      <w:r w:rsidRPr="00B304BF">
        <w:rPr>
          <w:b/>
          <w:caps/>
          <w:noProof/>
        </w:rPr>
        <w:fldChar w:fldCharType="begin"/>
      </w:r>
      <w:r w:rsidRPr="00B304BF">
        <w:rPr>
          <w:b/>
          <w:caps/>
          <w:noProof/>
        </w:rPr>
        <w:instrText xml:space="preserve"> PAGEREF _Toc506295248 \h </w:instrText>
      </w:r>
      <w:r w:rsidRPr="00B304BF">
        <w:rPr>
          <w:b/>
          <w:caps/>
          <w:noProof/>
        </w:rPr>
      </w:r>
      <w:r w:rsidRPr="00B304BF">
        <w:rPr>
          <w:b/>
          <w:caps/>
          <w:noProof/>
        </w:rPr>
        <w:fldChar w:fldCharType="separate"/>
      </w:r>
      <w:r w:rsidR="00183998">
        <w:rPr>
          <w:b/>
          <w:caps/>
          <w:noProof/>
        </w:rPr>
        <w:t>1</w:t>
      </w:r>
      <w:r w:rsidRPr="00B304BF">
        <w:rPr>
          <w:b/>
          <w:caps/>
          <w:noProof/>
        </w:rPr>
        <w:fldChar w:fldCharType="end"/>
      </w:r>
    </w:p>
    <w:p w:rsidRPr="00B304BF" w:rsidR="00B304BF" w:rsidRDefault="00B304BF">
      <w:pPr>
        <w:pStyle w:val="TOC1"/>
        <w:tabs>
          <w:tab w:val="left" w:pos="440"/>
          <w:tab w:val="right" w:leader="dot" w:pos="9350"/>
        </w:tabs>
        <w:rPr>
          <w:rFonts w:asciiTheme="minorHAnsi" w:hAnsiTheme="minorHAnsi" w:eastAsiaTheme="minorEastAsia"/>
          <w:b/>
          <w:caps/>
          <w:noProof/>
          <w:sz w:val="22"/>
        </w:rPr>
      </w:pPr>
      <w:r w:rsidRPr="00B304BF">
        <w:rPr>
          <w:b/>
          <w:caps/>
          <w:noProof/>
        </w:rPr>
        <w:t>3.</w:t>
      </w:r>
      <w:r w:rsidRPr="00B304BF">
        <w:rPr>
          <w:rFonts w:asciiTheme="minorHAnsi" w:hAnsiTheme="minorHAnsi" w:eastAsiaTheme="minorEastAsia"/>
          <w:b/>
          <w:caps/>
          <w:noProof/>
          <w:sz w:val="22"/>
        </w:rPr>
        <w:tab/>
      </w:r>
      <w:r w:rsidRPr="00B304BF">
        <w:rPr>
          <w:b/>
          <w:caps/>
          <w:noProof/>
        </w:rPr>
        <w:t>objective</w:t>
      </w:r>
      <w:r w:rsidRPr="00B304BF">
        <w:rPr>
          <w:b/>
          <w:caps/>
          <w:noProof/>
        </w:rPr>
        <w:tab/>
      </w:r>
      <w:bookmarkStart w:name="_GoBack" w:id="1"/>
      <w:bookmarkEnd w:id="1"/>
      <w:r w:rsidRPr="00B304BF">
        <w:rPr>
          <w:b/>
          <w:caps/>
          <w:noProof/>
        </w:rPr>
        <w:fldChar w:fldCharType="begin"/>
      </w:r>
      <w:r w:rsidRPr="00B304BF">
        <w:rPr>
          <w:b/>
          <w:caps/>
          <w:noProof/>
        </w:rPr>
        <w:instrText xml:space="preserve"> PAGEREF _Toc506295249 \h </w:instrText>
      </w:r>
      <w:r w:rsidRPr="00B304BF">
        <w:rPr>
          <w:b/>
          <w:caps/>
          <w:noProof/>
        </w:rPr>
      </w:r>
      <w:r w:rsidRPr="00B304BF">
        <w:rPr>
          <w:b/>
          <w:caps/>
          <w:noProof/>
        </w:rPr>
        <w:fldChar w:fldCharType="separate"/>
      </w:r>
      <w:r w:rsidR="00183998">
        <w:rPr>
          <w:b/>
          <w:caps/>
          <w:noProof/>
        </w:rPr>
        <w:t>2</w:t>
      </w:r>
      <w:r w:rsidRPr="00B304BF">
        <w:rPr>
          <w:b/>
          <w:caps/>
          <w:noProof/>
        </w:rPr>
        <w:fldChar w:fldCharType="end"/>
      </w:r>
    </w:p>
    <w:p w:rsidRPr="00B304BF" w:rsidR="00B304BF" w:rsidRDefault="00B304BF">
      <w:pPr>
        <w:pStyle w:val="TOC1"/>
        <w:tabs>
          <w:tab w:val="left" w:pos="440"/>
          <w:tab w:val="right" w:leader="dot" w:pos="9350"/>
        </w:tabs>
        <w:rPr>
          <w:rFonts w:asciiTheme="minorHAnsi" w:hAnsiTheme="minorHAnsi" w:eastAsiaTheme="minorEastAsia"/>
          <w:b/>
          <w:caps/>
          <w:noProof/>
          <w:sz w:val="22"/>
        </w:rPr>
      </w:pPr>
      <w:r w:rsidRPr="00B304BF">
        <w:rPr>
          <w:b/>
          <w:caps/>
          <w:noProof/>
        </w:rPr>
        <w:t>4.</w:t>
      </w:r>
      <w:r w:rsidRPr="00B304BF">
        <w:rPr>
          <w:rFonts w:asciiTheme="minorHAnsi" w:hAnsiTheme="minorHAnsi" w:eastAsiaTheme="minorEastAsia"/>
          <w:b/>
          <w:caps/>
          <w:noProof/>
          <w:sz w:val="22"/>
        </w:rPr>
        <w:tab/>
      </w:r>
      <w:r w:rsidRPr="00B304BF">
        <w:rPr>
          <w:b/>
          <w:caps/>
          <w:noProof/>
        </w:rPr>
        <w:t>protocol DEVIATIONS</w:t>
      </w:r>
      <w:r w:rsidRPr="00B304BF">
        <w:rPr>
          <w:b/>
          <w:caps/>
          <w:noProof/>
        </w:rPr>
        <w:tab/>
      </w:r>
      <w:r w:rsidRPr="00B304BF">
        <w:rPr>
          <w:b/>
          <w:caps/>
          <w:noProof/>
        </w:rPr>
        <w:fldChar w:fldCharType="begin"/>
      </w:r>
      <w:r w:rsidRPr="00B304BF">
        <w:rPr>
          <w:b/>
          <w:caps/>
          <w:noProof/>
        </w:rPr>
        <w:instrText xml:space="preserve"> PAGEREF _Toc506295250 \h </w:instrText>
      </w:r>
      <w:r w:rsidRPr="00B304BF">
        <w:rPr>
          <w:b/>
          <w:caps/>
          <w:noProof/>
        </w:rPr>
      </w:r>
      <w:r w:rsidRPr="00B304BF">
        <w:rPr>
          <w:b/>
          <w:caps/>
          <w:noProof/>
        </w:rPr>
        <w:fldChar w:fldCharType="separate"/>
      </w:r>
      <w:r w:rsidR="00183998">
        <w:rPr>
          <w:b/>
          <w:caps/>
          <w:noProof/>
        </w:rPr>
        <w:t>2</w:t>
      </w:r>
      <w:r w:rsidRPr="00B304BF">
        <w:rPr>
          <w:b/>
          <w:caps/>
          <w:noProof/>
        </w:rPr>
        <w:fldChar w:fldCharType="end"/>
      </w:r>
    </w:p>
    <w:p w:rsidRPr="00B304BF" w:rsidR="00B304BF" w:rsidRDefault="00B304BF">
      <w:pPr>
        <w:pStyle w:val="TOC1"/>
        <w:tabs>
          <w:tab w:val="left" w:pos="440"/>
          <w:tab w:val="right" w:leader="dot" w:pos="9350"/>
        </w:tabs>
        <w:rPr>
          <w:rFonts w:asciiTheme="minorHAnsi" w:hAnsiTheme="minorHAnsi" w:eastAsiaTheme="minorEastAsia"/>
          <w:b/>
          <w:caps/>
          <w:noProof/>
          <w:sz w:val="22"/>
        </w:rPr>
      </w:pPr>
      <w:r w:rsidRPr="00B304BF">
        <w:rPr>
          <w:b/>
          <w:caps/>
          <w:noProof/>
        </w:rPr>
        <w:t>5.</w:t>
      </w:r>
      <w:r w:rsidRPr="00B304BF">
        <w:rPr>
          <w:rFonts w:asciiTheme="minorHAnsi" w:hAnsiTheme="minorHAnsi" w:eastAsiaTheme="minorEastAsia"/>
          <w:b/>
          <w:caps/>
          <w:noProof/>
          <w:sz w:val="22"/>
        </w:rPr>
        <w:tab/>
      </w:r>
      <w:r w:rsidRPr="00B304BF">
        <w:rPr>
          <w:b/>
          <w:caps/>
          <w:noProof/>
        </w:rPr>
        <w:t>results</w:t>
      </w:r>
      <w:r w:rsidRPr="00B304BF">
        <w:rPr>
          <w:b/>
          <w:caps/>
          <w:noProof/>
        </w:rPr>
        <w:tab/>
      </w:r>
      <w:r w:rsidRPr="00B304BF">
        <w:rPr>
          <w:b/>
          <w:caps/>
          <w:noProof/>
        </w:rPr>
        <w:fldChar w:fldCharType="begin"/>
      </w:r>
      <w:r w:rsidRPr="00B304BF">
        <w:rPr>
          <w:b/>
          <w:caps/>
          <w:noProof/>
        </w:rPr>
        <w:instrText xml:space="preserve"> PAGEREF _Toc506295251 \h </w:instrText>
      </w:r>
      <w:r w:rsidRPr="00B304BF">
        <w:rPr>
          <w:b/>
          <w:caps/>
          <w:noProof/>
        </w:rPr>
      </w:r>
      <w:r w:rsidRPr="00B304BF">
        <w:rPr>
          <w:b/>
          <w:caps/>
          <w:noProof/>
        </w:rPr>
        <w:fldChar w:fldCharType="separate"/>
      </w:r>
      <w:r w:rsidR="00183998">
        <w:rPr>
          <w:b/>
          <w:caps/>
          <w:noProof/>
        </w:rPr>
        <w:t>2</w:t>
      </w:r>
      <w:r w:rsidRPr="00B304BF">
        <w:rPr>
          <w:b/>
          <w:caps/>
          <w:noProof/>
        </w:rPr>
        <w:fldChar w:fldCharType="end"/>
      </w:r>
    </w:p>
    <w:p w:rsidRPr="00B304BF" w:rsidR="00B304BF" w:rsidRDefault="00B304BF">
      <w:pPr>
        <w:pStyle w:val="TOC1"/>
        <w:tabs>
          <w:tab w:val="left" w:pos="440"/>
          <w:tab w:val="right" w:leader="dot" w:pos="9350"/>
        </w:tabs>
        <w:rPr>
          <w:rFonts w:asciiTheme="minorHAnsi" w:hAnsiTheme="minorHAnsi" w:eastAsiaTheme="minorEastAsia"/>
          <w:b/>
          <w:caps/>
          <w:noProof/>
          <w:sz w:val="22"/>
        </w:rPr>
      </w:pPr>
      <w:r w:rsidRPr="00B304BF">
        <w:rPr>
          <w:b/>
          <w:caps/>
          <w:noProof/>
        </w:rPr>
        <w:t>6.</w:t>
      </w:r>
      <w:r w:rsidRPr="00B304BF">
        <w:rPr>
          <w:rFonts w:asciiTheme="minorHAnsi" w:hAnsiTheme="minorHAnsi" w:eastAsiaTheme="minorEastAsia"/>
          <w:b/>
          <w:caps/>
          <w:noProof/>
          <w:sz w:val="22"/>
        </w:rPr>
        <w:tab/>
      </w:r>
      <w:r w:rsidRPr="00B304BF">
        <w:rPr>
          <w:b/>
          <w:caps/>
          <w:noProof/>
        </w:rPr>
        <w:t>discussion</w:t>
      </w:r>
      <w:r w:rsidRPr="00B304BF">
        <w:rPr>
          <w:b/>
          <w:caps/>
          <w:noProof/>
        </w:rPr>
        <w:tab/>
      </w:r>
      <w:r w:rsidRPr="00B304BF">
        <w:rPr>
          <w:b/>
          <w:caps/>
          <w:noProof/>
        </w:rPr>
        <w:fldChar w:fldCharType="begin"/>
      </w:r>
      <w:r w:rsidRPr="00B304BF">
        <w:rPr>
          <w:b/>
          <w:caps/>
          <w:noProof/>
        </w:rPr>
        <w:instrText xml:space="preserve"> PAGEREF _Toc506295252 \h </w:instrText>
      </w:r>
      <w:r w:rsidRPr="00B304BF">
        <w:rPr>
          <w:b/>
          <w:caps/>
          <w:noProof/>
        </w:rPr>
      </w:r>
      <w:r w:rsidRPr="00B304BF">
        <w:rPr>
          <w:b/>
          <w:caps/>
          <w:noProof/>
        </w:rPr>
        <w:fldChar w:fldCharType="separate"/>
      </w:r>
      <w:r w:rsidR="00183998">
        <w:rPr>
          <w:b/>
          <w:caps/>
          <w:noProof/>
        </w:rPr>
        <w:t>6</w:t>
      </w:r>
      <w:r w:rsidRPr="00B304BF">
        <w:rPr>
          <w:b/>
          <w:caps/>
          <w:noProof/>
        </w:rPr>
        <w:fldChar w:fldCharType="end"/>
      </w:r>
    </w:p>
    <w:p w:rsidRPr="00B0788A" w:rsidR="00B304BF" w:rsidRDefault="00B304BF">
      <w:pPr>
        <w:pStyle w:val="TOC1"/>
        <w:tabs>
          <w:tab w:val="left" w:pos="440"/>
          <w:tab w:val="right" w:leader="dot" w:pos="9350"/>
        </w:tabs>
        <w:rPr>
          <w:rFonts w:asciiTheme="minorHAnsi" w:hAnsiTheme="minorHAnsi" w:eastAsiaTheme="minorEastAsia"/>
          <w:b/>
          <w:noProof/>
          <w:sz w:val="22"/>
        </w:rPr>
      </w:pPr>
      <w:r w:rsidRPr="00B304BF">
        <w:rPr>
          <w:b/>
          <w:caps/>
          <w:noProof/>
        </w:rPr>
        <w:t>7.</w:t>
      </w:r>
      <w:r w:rsidRPr="00B304BF">
        <w:rPr>
          <w:rFonts w:asciiTheme="minorHAnsi" w:hAnsiTheme="minorHAnsi" w:eastAsiaTheme="minorEastAsia"/>
          <w:b/>
          <w:caps/>
          <w:noProof/>
          <w:sz w:val="22"/>
        </w:rPr>
        <w:tab/>
      </w:r>
      <w:r w:rsidRPr="00B304BF">
        <w:rPr>
          <w:b/>
          <w:caps/>
          <w:noProof/>
        </w:rPr>
        <w:t>conclusi</w:t>
      </w:r>
      <w:r w:rsidRPr="00B0788A">
        <w:rPr>
          <w:b/>
          <w:caps/>
          <w:noProof/>
        </w:rPr>
        <w:t>ons</w:t>
      </w:r>
      <w:r w:rsidRPr="00B0788A">
        <w:rPr>
          <w:b/>
          <w:noProof/>
        </w:rPr>
        <w:tab/>
      </w:r>
      <w:r w:rsidRPr="00B0788A">
        <w:rPr>
          <w:b/>
          <w:noProof/>
        </w:rPr>
        <w:fldChar w:fldCharType="begin"/>
      </w:r>
      <w:r w:rsidRPr="00B0788A">
        <w:rPr>
          <w:b/>
          <w:noProof/>
        </w:rPr>
        <w:instrText xml:space="preserve"> PAGEREF _Toc506295253 \h </w:instrText>
      </w:r>
      <w:r w:rsidRPr="00B0788A">
        <w:rPr>
          <w:b/>
          <w:noProof/>
        </w:rPr>
      </w:r>
      <w:r w:rsidRPr="00B0788A">
        <w:rPr>
          <w:b/>
          <w:noProof/>
        </w:rPr>
        <w:fldChar w:fldCharType="separate"/>
      </w:r>
      <w:r w:rsidR="00183998">
        <w:rPr>
          <w:b/>
          <w:noProof/>
        </w:rPr>
        <w:t>7</w:t>
      </w:r>
      <w:r w:rsidRPr="00B0788A">
        <w:rPr>
          <w:b/>
          <w:noProof/>
        </w:rPr>
        <w:fldChar w:fldCharType="end"/>
      </w:r>
    </w:p>
    <w:p w:rsidRPr="00A87086" w:rsidR="00A87086" w:rsidP="00A87086" w:rsidRDefault="00A87086">
      <w:pPr>
        <w:widowControl w:val="false"/>
        <w:tabs>
          <w:tab w:val="left" w:pos="720"/>
        </w:tabs>
        <w:overflowPunct w:val="false"/>
        <w:autoSpaceDE w:val="false"/>
        <w:autoSpaceDN w:val="false"/>
        <w:adjustRightInd w:val="false"/>
        <w:spacing w:before="240" w:after="240" w:line="240" w:lineRule="auto"/>
        <w:textAlignment w:val="baseline"/>
        <w:outlineLvl w:val="0"/>
        <w:rPr>
          <w:rFonts w:eastAsia="Times New Roman" w:cs="Times New Roman"/>
          <w:b/>
          <w:caps/>
          <w:kern w:val="28"/>
          <w:szCs w:val="20"/>
        </w:rPr>
      </w:pPr>
      <w:r w:rsidRPr="00FB75CD">
        <w:rPr>
          <w:rFonts w:eastAsia="Times New Roman" w:cs="Times New Roman"/>
          <w:b/>
          <w:caps/>
          <w:kern w:val="28"/>
          <w:szCs w:val="20"/>
        </w:rPr>
        <w:fldChar w:fldCharType="end"/>
      </w:r>
    </w:p>
    <w:p w:rsidRPr="00795587" w:rsidR="00795587" w:rsidP="00795587" w:rsidRDefault="00830CCD">
      <w:pPr>
        <w:pStyle w:val="Heading1"/>
        <w:numPr>
          <w:ilvl w:val="0"/>
          <w:numId w:val="2"/>
        </w:numPr>
      </w:pPr>
      <w:bookmarkStart w:name="_Toc506295247" w:id="2"/>
      <w:r>
        <w:t>REFERENCES</w:t>
      </w:r>
      <w:bookmarkEnd w:id="2"/>
    </w:p>
    <w:tbl>
      <w:tblPr>
        <w:tblW w:w="8298" w:type="dxa"/>
        <w:tblInd w:w="828" w:type="dxa"/>
        <w:tblLayout w:type="fixed"/>
        <w:tblLook w:firstRow="0" w:lastRow="0" w:firstColumn="0" w:lastColumn="0" w:noHBand="0" w:noVBand="0" w:val="0000"/>
      </w:tblPr>
      <w:tblGrid>
        <w:gridCol w:w="2520"/>
        <w:gridCol w:w="5778"/>
      </w:tblGrid>
      <w:tr w:rsidRPr="00E771FE" w:rsidR="00830CCD" w:rsidTr="00510ED0">
        <w:tc>
          <w:tcPr>
            <w:tcW w:w="2520" w:type="dxa"/>
          </w:tcPr>
          <w:p w:rsidRPr="00E771FE" w:rsidR="00830CCD" w:rsidP="00510ED0" w:rsidRDefault="00CE15C7">
            <w:pPr>
              <w:widowControl w:val="false"/>
              <w:tabs>
                <w:tab w:val="left" w:pos="-720"/>
                <w:tab w:val="left" w:pos="0"/>
                <w:tab w:val="left" w:pos="1440"/>
                <w:tab w:val="left" w:pos="2592"/>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ind w:right="162"/>
              <w:textAlignment w:val="baseline"/>
              <w:rPr>
                <w:rFonts w:eastAsia="Times New Roman" w:cs="Times New Roman"/>
                <w:szCs w:val="20"/>
              </w:rPr>
            </w:pPr>
            <w:r>
              <w:rPr>
                <w:rFonts w:eastAsia="Times New Roman" w:cs="Times New Roman"/>
                <w:szCs w:val="20"/>
              </w:rPr>
              <w:t>ENG-PRT-451</w:t>
            </w:r>
          </w:p>
        </w:tc>
        <w:tc>
          <w:tcPr>
            <w:tcW w:w="5778" w:type="dxa"/>
          </w:tcPr>
          <w:p w:rsidRPr="00E771FE" w:rsidR="00830CCD" w:rsidP="00510ED0" w:rsidRDefault="00CE15C7">
            <w:pPr>
              <w:widowControl w:val="false"/>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textAlignment w:val="baseline"/>
              <w:rPr>
                <w:rFonts w:eastAsia="Times New Roman" w:cs="Times New Roman"/>
                <w:szCs w:val="20"/>
              </w:rPr>
            </w:pPr>
            <w:r>
              <w:rPr>
                <w:rFonts w:eastAsia="Times New Roman" w:cs="Times New Roman"/>
                <w:szCs w:val="20"/>
              </w:rPr>
              <w:t>Zip Pen Requirement Verification Protocol</w:t>
            </w:r>
          </w:p>
        </w:tc>
      </w:tr>
      <w:tr w:rsidRPr="00E771FE" w:rsidR="00830CCD" w:rsidTr="00510ED0">
        <w:tc>
          <w:tcPr>
            <w:tcW w:w="2520" w:type="dxa"/>
          </w:tcPr>
          <w:p w:rsidRPr="00E771FE" w:rsidR="00830CCD" w:rsidP="00510ED0" w:rsidRDefault="00CE15C7">
            <w:pPr>
              <w:widowControl w:val="false"/>
              <w:tabs>
                <w:tab w:val="left" w:pos="-720"/>
                <w:tab w:val="left" w:pos="0"/>
                <w:tab w:val="left" w:pos="1440"/>
                <w:tab w:val="left" w:pos="2592"/>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ind w:right="162"/>
              <w:textAlignment w:val="baseline"/>
              <w:rPr>
                <w:rFonts w:eastAsia="Times New Roman" w:cs="Times New Roman"/>
                <w:szCs w:val="20"/>
              </w:rPr>
            </w:pPr>
            <w:r>
              <w:rPr>
                <w:rFonts w:eastAsia="Times New Roman" w:cs="Times New Roman"/>
                <w:szCs w:val="20"/>
              </w:rPr>
              <w:t>MKT-CMR-029</w:t>
            </w:r>
          </w:p>
        </w:tc>
        <w:tc>
          <w:tcPr>
            <w:tcW w:w="5778" w:type="dxa"/>
          </w:tcPr>
          <w:p w:rsidRPr="00E771FE" w:rsidR="00830CCD" w:rsidP="00510ED0" w:rsidRDefault="00CE15C7">
            <w:pPr>
              <w:widowControl w:val="false"/>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textAlignment w:val="baseline"/>
              <w:rPr>
                <w:rFonts w:eastAsia="Times New Roman" w:cs="Times New Roman"/>
                <w:szCs w:val="20"/>
              </w:rPr>
            </w:pPr>
            <w:r>
              <w:rPr>
                <w:rFonts w:eastAsia="Times New Roman" w:cs="Times New Roman"/>
                <w:szCs w:val="20"/>
              </w:rPr>
              <w:t>MEGADYNE Smoke Evacuation Product Line CMR</w:t>
            </w:r>
          </w:p>
        </w:tc>
      </w:tr>
      <w:tr w:rsidRPr="00E771FE" w:rsidR="004B0823" w:rsidTr="00510ED0">
        <w:tc>
          <w:tcPr>
            <w:tcW w:w="2520" w:type="dxa"/>
          </w:tcPr>
          <w:p w:rsidR="004B0823" w:rsidP="00510ED0" w:rsidRDefault="001F49D9">
            <w:pPr>
              <w:widowControl w:val="false"/>
              <w:tabs>
                <w:tab w:val="left" w:pos="-720"/>
                <w:tab w:val="left" w:pos="0"/>
                <w:tab w:val="left" w:pos="1440"/>
                <w:tab w:val="left" w:pos="2592"/>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ind w:right="162"/>
              <w:textAlignment w:val="baseline"/>
              <w:rPr>
                <w:rFonts w:eastAsia="Times New Roman" w:cs="Times New Roman"/>
                <w:szCs w:val="20"/>
              </w:rPr>
            </w:pPr>
            <w:r>
              <w:rPr>
                <w:rFonts w:eastAsia="Times New Roman" w:cs="Times New Roman"/>
                <w:szCs w:val="20"/>
              </w:rPr>
              <w:t>MKT-US-002</w:t>
            </w:r>
          </w:p>
        </w:tc>
        <w:tc>
          <w:tcPr>
            <w:tcW w:w="5778" w:type="dxa"/>
          </w:tcPr>
          <w:p w:rsidR="004B0823" w:rsidP="00510ED0" w:rsidRDefault="001F49D9">
            <w:pPr>
              <w:widowControl w:val="false"/>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textAlignment w:val="baseline"/>
              <w:rPr>
                <w:rFonts w:eastAsia="Times New Roman" w:cs="Times New Roman"/>
                <w:szCs w:val="20"/>
              </w:rPr>
            </w:pPr>
            <w:r>
              <w:rPr>
                <w:rFonts w:eastAsia="Times New Roman" w:cs="Times New Roman"/>
                <w:szCs w:val="20"/>
              </w:rPr>
              <w:t>Usability Requirements Specification, Smoke Evacuation Pencils, Extension Nozzles and Universal ULPA Filter</w:t>
            </w:r>
          </w:p>
        </w:tc>
      </w:tr>
      <w:tr w:rsidRPr="00E771FE" w:rsidR="00830CCD" w:rsidTr="00510ED0">
        <w:tc>
          <w:tcPr>
            <w:tcW w:w="2520" w:type="dxa"/>
          </w:tcPr>
          <w:p w:rsidRPr="00E771FE" w:rsidR="00830CCD" w:rsidP="00510ED0" w:rsidRDefault="00830CCD">
            <w:pPr>
              <w:widowControl w:val="false"/>
              <w:tabs>
                <w:tab w:val="left" w:pos="-720"/>
                <w:tab w:val="left" w:pos="0"/>
                <w:tab w:val="left" w:pos="1440"/>
                <w:tab w:val="left" w:pos="2592"/>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ind w:right="162"/>
              <w:textAlignment w:val="baseline"/>
              <w:rPr>
                <w:rFonts w:eastAsia="Times New Roman" w:cs="Times New Roman"/>
                <w:szCs w:val="20"/>
              </w:rPr>
            </w:pPr>
            <w:r w:rsidRPr="00E771FE">
              <w:rPr>
                <w:rFonts w:eastAsia="Times New Roman" w:cs="Times New Roman"/>
                <w:szCs w:val="20"/>
              </w:rPr>
              <w:t>ENG-PS-007</w:t>
            </w:r>
          </w:p>
        </w:tc>
        <w:tc>
          <w:tcPr>
            <w:tcW w:w="5778" w:type="dxa"/>
          </w:tcPr>
          <w:p w:rsidRPr="00E771FE" w:rsidR="00830CCD" w:rsidP="00510ED0" w:rsidRDefault="00830CCD">
            <w:pPr>
              <w:widowControl w:val="false"/>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ind w:right="720"/>
              <w:textAlignment w:val="baseline"/>
              <w:rPr>
                <w:rFonts w:eastAsia="Times New Roman" w:cs="Times New Roman"/>
                <w:szCs w:val="20"/>
              </w:rPr>
            </w:pPr>
            <w:r w:rsidRPr="00E771FE">
              <w:rPr>
                <w:rFonts w:eastAsia="Times New Roman" w:cs="Times New Roman"/>
                <w:szCs w:val="20"/>
              </w:rPr>
              <w:t>Product Specification, Smoke Evacuation Pencil and Accessories</w:t>
            </w:r>
          </w:p>
        </w:tc>
      </w:tr>
      <w:tr w:rsidRPr="00E771FE" w:rsidR="00B304BF" w:rsidTr="00510ED0">
        <w:tc>
          <w:tcPr>
            <w:tcW w:w="2520" w:type="dxa"/>
          </w:tcPr>
          <w:p w:rsidRPr="00E771FE" w:rsidR="00B304BF" w:rsidP="00510ED0" w:rsidRDefault="00B304BF">
            <w:pPr>
              <w:widowControl w:val="false"/>
              <w:tabs>
                <w:tab w:val="left" w:pos="-720"/>
                <w:tab w:val="left" w:pos="0"/>
                <w:tab w:val="left" w:pos="1440"/>
                <w:tab w:val="left" w:pos="2592"/>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ind w:right="162"/>
              <w:textAlignment w:val="baseline"/>
              <w:rPr>
                <w:rFonts w:eastAsia="Times New Roman" w:cs="Times New Roman"/>
                <w:szCs w:val="20"/>
              </w:rPr>
            </w:pPr>
            <w:r>
              <w:rPr>
                <w:rFonts w:eastAsia="Times New Roman" w:cs="Times New Roman"/>
                <w:szCs w:val="20"/>
              </w:rPr>
              <w:t>ENG-PS-010</w:t>
            </w:r>
          </w:p>
        </w:tc>
        <w:tc>
          <w:tcPr>
            <w:tcW w:w="5778" w:type="dxa"/>
          </w:tcPr>
          <w:p w:rsidRPr="00E771FE" w:rsidR="00B304BF" w:rsidP="00510ED0" w:rsidRDefault="00B304BF">
            <w:pPr>
              <w:widowControl w:val="false"/>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ind w:right="720"/>
              <w:textAlignment w:val="baseline"/>
              <w:rPr>
                <w:rFonts w:eastAsia="Times New Roman" w:cs="Times New Roman"/>
                <w:szCs w:val="20"/>
              </w:rPr>
            </w:pPr>
            <w:r w:rsidRPr="00B304BF">
              <w:rPr>
                <w:rFonts w:eastAsia="Times New Roman" w:cs="Times New Roman"/>
                <w:szCs w:val="20"/>
              </w:rPr>
              <w:t>Product Specification, Disposable Electrosurgical Pencil</w:t>
            </w:r>
          </w:p>
        </w:tc>
      </w:tr>
      <w:tr w:rsidRPr="00E771FE" w:rsidR="00B304BF" w:rsidTr="00510ED0">
        <w:tc>
          <w:tcPr>
            <w:tcW w:w="2520" w:type="dxa"/>
          </w:tcPr>
          <w:p w:rsidRPr="00E771FE" w:rsidR="00B304BF" w:rsidP="00510ED0" w:rsidRDefault="00B304BF">
            <w:pPr>
              <w:spacing w:after="0" w:line="240" w:lineRule="auto"/>
              <w:rPr>
                <w:rFonts w:eastAsia="Times New Roman" w:cs="Times New Roman"/>
                <w:szCs w:val="17"/>
              </w:rPr>
            </w:pPr>
            <w:r>
              <w:rPr>
                <w:rFonts w:eastAsia="Times New Roman" w:cs="Times New Roman"/>
                <w:szCs w:val="17"/>
              </w:rPr>
              <w:t>ENG-IOM-0</w:t>
            </w:r>
            <w:r w:rsidR="00C86484">
              <w:rPr>
                <w:rFonts w:eastAsia="Times New Roman" w:cs="Times New Roman"/>
                <w:szCs w:val="17"/>
              </w:rPr>
              <w:t>1</w:t>
            </w:r>
            <w:r>
              <w:rPr>
                <w:rFonts w:eastAsia="Times New Roman" w:cs="Times New Roman"/>
                <w:szCs w:val="17"/>
              </w:rPr>
              <w:t>4</w:t>
            </w:r>
          </w:p>
        </w:tc>
        <w:tc>
          <w:tcPr>
            <w:tcW w:w="5778" w:type="dxa"/>
          </w:tcPr>
          <w:p w:rsidRPr="00E771FE" w:rsidR="00B304BF" w:rsidP="00510ED0" w:rsidRDefault="00B304BF">
            <w:pPr>
              <w:widowControl w:val="false"/>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240" w:line="242" w:lineRule="auto"/>
              <w:ind w:right="720"/>
              <w:textAlignment w:val="baseline"/>
              <w:rPr>
                <w:rFonts w:eastAsia="Times New Roman" w:cs="Times New Roman"/>
                <w:szCs w:val="20"/>
              </w:rPr>
            </w:pPr>
            <w:r>
              <w:rPr>
                <w:rFonts w:eastAsia="Times New Roman" w:cs="Times New Roman"/>
                <w:szCs w:val="20"/>
              </w:rPr>
              <w:t>Input/Output Conformance Test Matrix: Disposable Electrosurgical Pencil</w:t>
            </w:r>
          </w:p>
        </w:tc>
      </w:tr>
    </w:tbl>
    <w:p w:rsidRPr="00830CCD" w:rsidR="00830CCD" w:rsidP="00830CCD" w:rsidRDefault="00830CCD"/>
    <w:p w:rsidRPr="0017217A" w:rsidR="0017217A" w:rsidP="0017217A" w:rsidRDefault="00665B9E">
      <w:pPr>
        <w:pStyle w:val="Heading1"/>
        <w:numPr>
          <w:ilvl w:val="0"/>
          <w:numId w:val="2"/>
        </w:numPr>
      </w:pPr>
      <w:bookmarkStart w:name="_Toc506295248" w:id="3"/>
      <w:r>
        <w:t>abstract</w:t>
      </w:r>
      <w:bookmarkEnd w:id="3"/>
    </w:p>
    <w:p w:rsidR="00665B9E" w:rsidP="0017217A" w:rsidRDefault="0017217A">
      <w:pPr>
        <w:widowControl w:val="false"/>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0" w:line="240" w:lineRule="auto"/>
        <w:ind w:left="720" w:right="720"/>
        <w:textAlignment w:val="baseline"/>
        <w:rPr>
          <w:rFonts w:eastAsia="Times New Roman" w:cs="Times New Roman"/>
          <w:szCs w:val="20"/>
        </w:rPr>
      </w:pPr>
      <w:r>
        <w:rPr>
          <w:rFonts w:eastAsia="Times New Roman" w:cs="Times New Roman"/>
          <w:szCs w:val="20"/>
        </w:rPr>
        <w:t xml:space="preserve">Zip Pen samples were subjected to a </w:t>
      </w:r>
      <w:r w:rsidR="000E165C">
        <w:rPr>
          <w:rFonts w:eastAsia="Times New Roman" w:cs="Times New Roman"/>
          <w:szCs w:val="20"/>
        </w:rPr>
        <w:t>testing outlined in ENG-PRT-451</w:t>
      </w:r>
      <w:r w:rsidR="00830CCD">
        <w:rPr>
          <w:rFonts w:eastAsia="Times New Roman" w:cs="Times New Roman"/>
          <w:szCs w:val="20"/>
        </w:rPr>
        <w:t>. The samples</w:t>
      </w:r>
      <w:r>
        <w:rPr>
          <w:rFonts w:eastAsia="Times New Roman" w:cs="Times New Roman"/>
          <w:szCs w:val="20"/>
        </w:rPr>
        <w:t xml:space="preserve"> passed the acceptance criteria</w:t>
      </w:r>
      <w:r w:rsidR="000E165C">
        <w:rPr>
          <w:rFonts w:eastAsia="Times New Roman" w:cs="Times New Roman"/>
          <w:szCs w:val="20"/>
        </w:rPr>
        <w:t xml:space="preserve"> described in ENG-PRT-451, verifying </w:t>
      </w:r>
      <w:r w:rsidRPr="000E165C" w:rsidR="000E165C">
        <w:rPr>
          <w:rFonts w:eastAsia="Times New Roman" w:cs="Times New Roman"/>
          <w:szCs w:val="20"/>
        </w:rPr>
        <w:t>customer and marketing level (MKT-CMR-029), usability (MKT-US-002) and product specification (ENG-PS-007) requirements that are n</w:t>
      </w:r>
      <w:r w:rsidR="000E165C">
        <w:rPr>
          <w:rFonts w:eastAsia="Times New Roman" w:cs="Times New Roman"/>
          <w:szCs w:val="20"/>
        </w:rPr>
        <w:t>ot tested under other protocols.</w:t>
      </w:r>
      <w:r w:rsidR="000829E3">
        <w:rPr>
          <w:rFonts w:eastAsia="Times New Roman" w:cs="Times New Roman"/>
          <w:szCs w:val="20"/>
        </w:rPr>
        <w:t xml:space="preserve"> </w:t>
      </w:r>
      <w:r w:rsidRPr="000829E3" w:rsidR="000829E3">
        <w:rPr>
          <w:rFonts w:eastAsia="Times New Roman" w:cs="Times New Roman"/>
          <w:szCs w:val="20"/>
        </w:rPr>
        <w:t xml:space="preserve">This pertains to the Zip Pen products identified in MKT-CMR-029, including cat numbers 2525-10 (252510), 2525-10EC (252510EC), 2525-10BN </w:t>
      </w:r>
      <w:r w:rsidRPr="000829E3" w:rsidR="000829E3">
        <w:rPr>
          <w:rFonts w:eastAsia="Times New Roman" w:cs="Times New Roman"/>
          <w:szCs w:val="20"/>
        </w:rPr>
        <w:lastRenderedPageBreak/>
        <w:t>(252510BN), 2525-10ECBN (252510ECBN), 2525-15EC (252515EC), and 2525-15 (252515), ME7251C, ME7251E, ME725M1C, ME725M1E. These Zip products share the same design, differing only in cord / tubing length, active electrode type, and/or packaging. This protocol also pertains to the Extension Nozzle cat numbers 2540 (2540J) and 2560 (2560J), connector filter/tubing 2140 (2140J), and ULPA Filter 2211 (2211J) The catalog numbers in parentheses are new catalog numbers referring to the same product, due to transition of product information from Megadyne Medical Products to Ethicon Endo Surgery. The old and new catalog numbers are interchangeable as it relates to referencing a product.</w:t>
      </w:r>
    </w:p>
    <w:p w:rsidRPr="0017217A" w:rsidR="0017217A" w:rsidP="0017217A" w:rsidRDefault="0017217A">
      <w:pPr>
        <w:widowControl w:val="false"/>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overflowPunct w:val="false"/>
        <w:autoSpaceDE w:val="false"/>
        <w:autoSpaceDN w:val="false"/>
        <w:adjustRightInd w:val="false"/>
        <w:spacing w:after="0" w:line="240" w:lineRule="auto"/>
        <w:ind w:left="720" w:right="720"/>
        <w:textAlignment w:val="baseline"/>
        <w:rPr>
          <w:rFonts w:eastAsia="Times New Roman" w:cs="Times New Roman"/>
          <w:szCs w:val="20"/>
        </w:rPr>
      </w:pPr>
    </w:p>
    <w:p w:rsidR="00665B9E" w:rsidP="00665B9E" w:rsidRDefault="00665B9E">
      <w:pPr>
        <w:pStyle w:val="Heading1"/>
        <w:numPr>
          <w:ilvl w:val="0"/>
          <w:numId w:val="2"/>
        </w:numPr>
      </w:pPr>
      <w:bookmarkStart w:name="_Toc506295249" w:id="4"/>
      <w:r>
        <w:t>objective</w:t>
      </w:r>
      <w:bookmarkEnd w:id="4"/>
    </w:p>
    <w:p w:rsidR="000E165C" w:rsidP="000E165C" w:rsidRDefault="000E165C">
      <w:pPr>
        <w:pStyle w:val="ListParagraph"/>
        <w:widowControl w:val="false"/>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720"/>
      </w:pPr>
      <w:r>
        <w:t xml:space="preserve">The purpose of this test protocol is to </w:t>
      </w:r>
      <w:r w:rsidR="000829E3">
        <w:t>document conformance to requirements of</w:t>
      </w:r>
      <w:r>
        <w:t xml:space="preserve"> customer and marketing (MKT-CMR-029), usability (MKT-US-002) and product specification (ENG-PS-007) that are not </w:t>
      </w:r>
      <w:r w:rsidR="000829E3">
        <w:t>verified</w:t>
      </w:r>
      <w:r>
        <w:t xml:space="preserve"> under other protocols. </w:t>
      </w:r>
    </w:p>
    <w:p w:rsidR="00830CCD" w:rsidP="00665B9E" w:rsidRDefault="00830CCD">
      <w:pPr>
        <w:pStyle w:val="Heading1"/>
        <w:numPr>
          <w:ilvl w:val="0"/>
          <w:numId w:val="2"/>
        </w:numPr>
      </w:pPr>
      <w:bookmarkStart w:name="_Toc506295250" w:id="5"/>
      <w:r>
        <w:t>protocol DEVIATIONS</w:t>
      </w:r>
      <w:bookmarkEnd w:id="5"/>
    </w:p>
    <w:p w:rsidR="00A40CBE" w:rsidP="000E165C" w:rsidRDefault="00A40CBE">
      <w:pPr>
        <w:ind w:left="720"/>
      </w:pPr>
      <w:r>
        <w:t>T</w:t>
      </w:r>
      <w:r w:rsidR="00B304BF">
        <w:t xml:space="preserve">wo </w:t>
      </w:r>
      <w:r>
        <w:t xml:space="preserve">deviations were made from the protocol. Plug extraction force testing was not completed here, as an equivalent test has </w:t>
      </w:r>
      <w:r w:rsidR="00B304BF">
        <w:t xml:space="preserve">already </w:t>
      </w:r>
      <w:r>
        <w:t>been conducted in R150215 Section 5.7 and R150216 section 5.8 per P-140308-E-3 and P140311-E-2 respectively.</w:t>
      </w:r>
      <w:r w:rsidR="007B1D24">
        <w:t xml:space="preserve"> These are New Deantronics </w:t>
      </w:r>
      <w:r w:rsidR="00192543">
        <w:t>documents and housed in their quality system.</w:t>
      </w:r>
      <w:r>
        <w:t xml:space="preserve"> See ENG-IOM-014</w:t>
      </w:r>
      <w:r w:rsidR="00192543">
        <w:t xml:space="preserve"> for the results</w:t>
      </w:r>
      <w:r>
        <w:t>.</w:t>
      </w:r>
      <w:r w:rsidR="00B304BF">
        <w:t xml:space="preserve"> While a different product</w:t>
      </w:r>
      <w:r w:rsidR="00612D8D">
        <w:t xml:space="preserve"> </w:t>
      </w:r>
      <w:r w:rsidR="00B304BF">
        <w:t xml:space="preserve">the plug is the same. The requirement </w:t>
      </w:r>
      <w:r w:rsidR="00612D8D">
        <w:t xml:space="preserve">for </w:t>
      </w:r>
      <w:r w:rsidR="00B304BF">
        <w:t>plug extraction is a minimum of 2lb per ENG-PS-010. The Zip product spec ENG-PS-007 is being updated from a minimum of 6lb to a minimum of 2lb to remain consistent across Megadyne product lines.</w:t>
      </w:r>
    </w:p>
    <w:p w:rsidR="000E165C" w:rsidP="000E165C" w:rsidRDefault="00A40CBE">
      <w:pPr>
        <w:ind w:left="720"/>
      </w:pPr>
      <w:r>
        <w:t xml:space="preserve">An additional ESU, Covidien FT10, was tested for physical plug compatibility. As mentioned in ENG-PRT-451, there is no specification of exact ESUs which must be compatible, but MKT-CMR-029 states that the Zip Pen will have a </w:t>
      </w:r>
      <w:r w:rsidRPr="00A40CBE">
        <w:t>standard three-prong plug and be compatible with most standard ESUs in the market.</w:t>
      </w:r>
      <w:r>
        <w:t xml:space="preserve"> As an additional ESU was available, it was included in this testing to further fulfill this requirement.</w:t>
      </w:r>
    </w:p>
    <w:p w:rsidR="00665B9E" w:rsidP="00665B9E" w:rsidRDefault="00665B9E">
      <w:pPr>
        <w:pStyle w:val="Heading1"/>
        <w:numPr>
          <w:ilvl w:val="0"/>
          <w:numId w:val="2"/>
        </w:numPr>
      </w:pPr>
      <w:bookmarkStart w:name="_Toc506295251" w:id="6"/>
      <w:r>
        <w:t>results</w:t>
      </w:r>
      <w:bookmarkEnd w:id="6"/>
    </w:p>
    <w:p w:rsidR="00795587" w:rsidP="00240D3E" w:rsidRDefault="00C33963">
      <w:pPr>
        <w:ind w:left="720"/>
      </w:pPr>
      <w:r>
        <w:t>Testing was conducted on February 13, 2018 by Mallory Schroeder and Paul Valpreda at Megadyne Medical Products (</w:t>
      </w:r>
      <w:r w:rsidRPr="007A535F" w:rsidR="007A535F">
        <w:t>11506 State St, Draper, UT 84020</w:t>
      </w:r>
      <w:r w:rsidR="007A535F">
        <w:t xml:space="preserve">). </w:t>
      </w:r>
      <w:r w:rsidR="000E165C">
        <w:t xml:space="preserve">Zip Pen samples were tested, with samples noted in </w:t>
      </w:r>
      <w:r>
        <w:t>ENG-PRT-451 under ‘Experiment Design / Sample Size Justification</w:t>
      </w:r>
      <w:r w:rsidR="000E165C">
        <w:t>.</w:t>
      </w:r>
      <w:r>
        <w:t>’</w:t>
      </w:r>
      <w:r w:rsidR="00795587">
        <w:t xml:space="preserve"> Training was conducted, with the record found in Appendix </w:t>
      </w:r>
      <w:r w:rsidR="00FF2479">
        <w:t>XIV</w:t>
      </w:r>
      <w:r w:rsidR="000E165C">
        <w:t>. All</w:t>
      </w:r>
      <w:r w:rsidR="00795587">
        <w:t xml:space="preserve"> data is found in Appendix I</w:t>
      </w:r>
      <w:r w:rsidR="00FF2479">
        <w:t xml:space="preserve"> - XIII</w:t>
      </w:r>
      <w:r w:rsidR="00795587">
        <w:t>.</w:t>
      </w:r>
      <w:r w:rsidR="00240D3E">
        <w:t xml:space="preserve"> </w:t>
      </w:r>
    </w:p>
    <w:p w:rsidR="00510ED0" w:rsidP="00C939AB"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0E165C">
        <w:rPr>
          <w:rFonts w:eastAsia="Times New Roman" w:cs="Times New Roman"/>
          <w:szCs w:val="20"/>
        </w:rPr>
        <w:lastRenderedPageBreak/>
        <w:t xml:space="preserve">Cable &amp; Tube Length, Connector Dimension, Swivel Distance </w:t>
      </w:r>
    </w:p>
    <w:p w:rsidR="00AF27AA" w:rsidP="007A535F" w:rsidRDefault="00AF27AA">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Three (3) samples of each Zip Pen (252510EC and 252515) were measured to find the Cable Length, Tube Length, and Swivel Distance using a measuring tape. The ID of the 22mm Connector found on three (3) samples of 252510EC was measured using calipers. See results in the following table:</w:t>
      </w:r>
    </w:p>
    <w:p w:rsidRPr="007A535F" w:rsidR="00AF27AA" w:rsidP="007A535F"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p>
    <w:tbl>
      <w:tblPr>
        <w:tblStyle w:val="TableGrid"/>
        <w:tblW w:w="11160" w:type="dxa"/>
        <w:tblInd w:w="-995" w:type="dxa"/>
        <w:tblLayout w:type="fixed"/>
        <w:tblLook w:firstRow="1" w:lastRow="0" w:firstColumn="1" w:lastColumn="0" w:noHBand="0" w:noVBand="1" w:val="04A0"/>
      </w:tblPr>
      <w:tblGrid>
        <w:gridCol w:w="1072"/>
        <w:gridCol w:w="998"/>
        <w:gridCol w:w="1440"/>
        <w:gridCol w:w="1080"/>
        <w:gridCol w:w="1440"/>
        <w:gridCol w:w="1260"/>
        <w:gridCol w:w="1350"/>
        <w:gridCol w:w="900"/>
        <w:gridCol w:w="1620"/>
      </w:tblGrid>
      <w:tr w:rsidR="00510ED0" w:rsidTr="007A535F">
        <w:tc>
          <w:tcPr>
            <w:tcW w:w="1072" w:type="dxa"/>
            <w:vMerge w:val="restart"/>
            <w:shd w:val="clear" w:color="auto" w:fill="auto"/>
            <w:vAlign w:val="center"/>
          </w:tcPr>
          <w:p w:rsidRPr="007A535F" w:rsidR="00831A65" w:rsidP="007A535F" w:rsidRDefault="00AF27AA">
            <w:pPr>
              <w:keepNext/>
              <w:tabs>
                <w:tab w:val="left" w:pos="810"/>
                <w:tab w:val="left" w:pos="1260"/>
                <w:tab w:val="left" w:pos="1350"/>
              </w:tabs>
              <w:overflowPunct w:val="false"/>
              <w:autoSpaceDE w:val="false"/>
              <w:autoSpaceDN w:val="false"/>
              <w:adjustRightInd w:val="false"/>
              <w:spacing w:before="120" w:after="240"/>
              <w:jc w:val="center"/>
              <w:textAlignment w:val="baseline"/>
              <w:outlineLvl w:val="1"/>
              <w:rPr>
                <w:rFonts w:eastAsia="Times New Roman" w:cs="Times New Roman"/>
                <w:sz w:val="18"/>
                <w:szCs w:val="18"/>
              </w:rPr>
            </w:pPr>
            <w:r>
              <w:rPr>
                <w:rFonts w:eastAsia="Times New Roman" w:cs="Times New Roman"/>
                <w:sz w:val="18"/>
                <w:szCs w:val="18"/>
              </w:rPr>
              <w:t>Catalog Number</w:t>
            </w:r>
          </w:p>
        </w:tc>
        <w:tc>
          <w:tcPr>
            <w:tcW w:w="2438" w:type="dxa"/>
            <w:gridSpan w:val="2"/>
          </w:tcPr>
          <w:p w:rsidRPr="007A535F" w:rsidR="00831A65" w:rsidP="007A535F" w:rsidRDefault="00831A65">
            <w:pPr>
              <w:keepNext/>
              <w:tabs>
                <w:tab w:val="left" w:pos="810"/>
                <w:tab w:val="left" w:pos="1260"/>
                <w:tab w:val="left" w:pos="1350"/>
              </w:tabs>
              <w:overflowPunct w:val="false"/>
              <w:autoSpaceDE w:val="false"/>
              <w:autoSpaceDN w:val="false"/>
              <w:adjustRightInd w:val="false"/>
              <w:spacing w:before="120" w:after="240"/>
              <w:jc w:val="center"/>
              <w:textAlignment w:val="baseline"/>
              <w:outlineLvl w:val="1"/>
              <w:rPr>
                <w:rFonts w:eastAsia="Times New Roman" w:cs="Times New Roman"/>
                <w:sz w:val="18"/>
                <w:szCs w:val="18"/>
              </w:rPr>
            </w:pPr>
            <w:r w:rsidRPr="007A535F">
              <w:rPr>
                <w:rFonts w:eastAsia="Times New Roman" w:cs="Times New Roman"/>
                <w:sz w:val="18"/>
                <w:szCs w:val="18"/>
              </w:rPr>
              <w:t>Cable Length</w:t>
            </w:r>
          </w:p>
        </w:tc>
        <w:tc>
          <w:tcPr>
            <w:tcW w:w="2520" w:type="dxa"/>
            <w:gridSpan w:val="2"/>
          </w:tcPr>
          <w:p w:rsidRPr="007A535F" w:rsidR="00831A65" w:rsidP="007A535F" w:rsidRDefault="00831A65">
            <w:pPr>
              <w:keepNext/>
              <w:tabs>
                <w:tab w:val="left" w:pos="810"/>
                <w:tab w:val="left" w:pos="1260"/>
                <w:tab w:val="left" w:pos="1350"/>
              </w:tabs>
              <w:overflowPunct w:val="false"/>
              <w:autoSpaceDE w:val="false"/>
              <w:autoSpaceDN w:val="false"/>
              <w:adjustRightInd w:val="false"/>
              <w:spacing w:before="120" w:after="240"/>
              <w:jc w:val="center"/>
              <w:textAlignment w:val="baseline"/>
              <w:outlineLvl w:val="1"/>
              <w:rPr>
                <w:rFonts w:eastAsia="Times New Roman" w:cs="Times New Roman"/>
                <w:sz w:val="18"/>
                <w:szCs w:val="18"/>
              </w:rPr>
            </w:pPr>
            <w:r w:rsidRPr="007A535F">
              <w:rPr>
                <w:rFonts w:eastAsia="Times New Roman" w:cs="Times New Roman"/>
                <w:sz w:val="18"/>
                <w:szCs w:val="18"/>
              </w:rPr>
              <w:t>Tube Length</w:t>
            </w:r>
          </w:p>
        </w:tc>
        <w:tc>
          <w:tcPr>
            <w:tcW w:w="2610" w:type="dxa"/>
            <w:gridSpan w:val="2"/>
          </w:tcPr>
          <w:p w:rsidRPr="007A535F" w:rsidR="00831A65" w:rsidP="007A535F" w:rsidRDefault="00831A65">
            <w:pPr>
              <w:keepNext/>
              <w:tabs>
                <w:tab w:val="left" w:pos="810"/>
                <w:tab w:val="left" w:pos="1260"/>
                <w:tab w:val="left" w:pos="1350"/>
              </w:tabs>
              <w:overflowPunct w:val="false"/>
              <w:autoSpaceDE w:val="false"/>
              <w:autoSpaceDN w:val="false"/>
              <w:adjustRightInd w:val="false"/>
              <w:spacing w:before="120" w:after="240"/>
              <w:jc w:val="center"/>
              <w:textAlignment w:val="baseline"/>
              <w:outlineLvl w:val="1"/>
              <w:rPr>
                <w:rFonts w:eastAsia="Times New Roman" w:cs="Times New Roman"/>
                <w:sz w:val="18"/>
                <w:szCs w:val="18"/>
              </w:rPr>
            </w:pPr>
            <w:r w:rsidRPr="007A535F">
              <w:rPr>
                <w:rFonts w:eastAsia="Times New Roman" w:cs="Times New Roman"/>
                <w:sz w:val="18"/>
                <w:szCs w:val="18"/>
              </w:rPr>
              <w:t>ID of Connector</w:t>
            </w:r>
          </w:p>
        </w:tc>
        <w:tc>
          <w:tcPr>
            <w:tcW w:w="2520" w:type="dxa"/>
            <w:gridSpan w:val="2"/>
          </w:tcPr>
          <w:p w:rsidRPr="007A535F" w:rsidR="00831A65" w:rsidP="007A535F" w:rsidRDefault="00831A65">
            <w:pPr>
              <w:keepNext/>
              <w:tabs>
                <w:tab w:val="left" w:pos="810"/>
                <w:tab w:val="left" w:pos="1260"/>
                <w:tab w:val="left" w:pos="1350"/>
              </w:tabs>
              <w:overflowPunct w:val="false"/>
              <w:autoSpaceDE w:val="false"/>
              <w:autoSpaceDN w:val="false"/>
              <w:adjustRightInd w:val="false"/>
              <w:spacing w:before="120" w:after="240"/>
              <w:jc w:val="center"/>
              <w:textAlignment w:val="baseline"/>
              <w:outlineLvl w:val="1"/>
              <w:rPr>
                <w:rFonts w:eastAsia="Times New Roman" w:cs="Times New Roman"/>
                <w:sz w:val="18"/>
                <w:szCs w:val="18"/>
              </w:rPr>
            </w:pPr>
            <w:r w:rsidRPr="007A535F">
              <w:rPr>
                <w:rFonts w:eastAsia="Times New Roman" w:cs="Times New Roman"/>
                <w:sz w:val="18"/>
                <w:szCs w:val="18"/>
              </w:rPr>
              <w:t>Swivel Distance</w:t>
            </w:r>
          </w:p>
        </w:tc>
      </w:tr>
      <w:tr w:rsidR="00157509" w:rsidTr="007A535F">
        <w:trPr>
          <w:trHeight w:val="755"/>
        </w:trPr>
        <w:tc>
          <w:tcPr>
            <w:tcW w:w="1072" w:type="dxa"/>
            <w:vMerge/>
            <w:shd w:val="clear" w:color="auto" w:fill="auto"/>
          </w:tcPr>
          <w:p w:rsidRPr="007A535F" w:rsidR="00831A65" w:rsidP="00831A65" w:rsidRDefault="00831A6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p>
        </w:tc>
        <w:tc>
          <w:tcPr>
            <w:tcW w:w="998" w:type="dxa"/>
          </w:tcPr>
          <w:p w:rsidRPr="007A535F" w:rsidR="00831A65" w:rsidP="00831A65" w:rsidRDefault="00831A6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Criteria</w:t>
            </w:r>
          </w:p>
        </w:tc>
        <w:tc>
          <w:tcPr>
            <w:tcW w:w="1440" w:type="dxa"/>
          </w:tcPr>
          <w:p w:rsidRPr="007A535F" w:rsidR="00831A65" w:rsidP="00831A65" w:rsidRDefault="00831A6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Measured</w:t>
            </w:r>
            <w:r w:rsidR="00510ED0">
              <w:rPr>
                <w:rFonts w:eastAsia="Times New Roman" w:cs="Times New Roman"/>
                <w:sz w:val="18"/>
                <w:szCs w:val="18"/>
              </w:rPr>
              <w:t xml:space="preserve"> (in.)</w:t>
            </w:r>
          </w:p>
        </w:tc>
        <w:tc>
          <w:tcPr>
            <w:tcW w:w="1080" w:type="dxa"/>
          </w:tcPr>
          <w:p w:rsidRPr="007A535F" w:rsidR="00831A65" w:rsidP="00831A65" w:rsidRDefault="00831A6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Criteria</w:t>
            </w:r>
          </w:p>
        </w:tc>
        <w:tc>
          <w:tcPr>
            <w:tcW w:w="1440" w:type="dxa"/>
          </w:tcPr>
          <w:p w:rsidRPr="007A535F" w:rsidR="00831A65" w:rsidP="00831A65" w:rsidRDefault="00831A6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Measured</w:t>
            </w:r>
            <w:r w:rsidR="00510ED0">
              <w:rPr>
                <w:rFonts w:eastAsia="Times New Roman" w:cs="Times New Roman"/>
                <w:sz w:val="18"/>
                <w:szCs w:val="18"/>
              </w:rPr>
              <w:t xml:space="preserve"> (in.)</w:t>
            </w:r>
          </w:p>
        </w:tc>
        <w:tc>
          <w:tcPr>
            <w:tcW w:w="1260" w:type="dxa"/>
          </w:tcPr>
          <w:p w:rsidRPr="007A535F" w:rsidR="00831A65" w:rsidP="00831A65" w:rsidRDefault="00831A6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Criteria</w:t>
            </w:r>
          </w:p>
        </w:tc>
        <w:tc>
          <w:tcPr>
            <w:tcW w:w="1350" w:type="dxa"/>
          </w:tcPr>
          <w:p w:rsidRPr="007A535F" w:rsidR="00831A65" w:rsidP="00831A65" w:rsidRDefault="00831A6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Measured</w:t>
            </w:r>
            <w:r w:rsidR="00510ED0">
              <w:rPr>
                <w:rFonts w:eastAsia="Times New Roman" w:cs="Times New Roman"/>
                <w:sz w:val="18"/>
                <w:szCs w:val="18"/>
              </w:rPr>
              <w:t xml:space="preserve"> (in.)</w:t>
            </w:r>
          </w:p>
        </w:tc>
        <w:tc>
          <w:tcPr>
            <w:tcW w:w="900" w:type="dxa"/>
          </w:tcPr>
          <w:p w:rsidRPr="007A535F" w:rsidR="00831A65" w:rsidP="00831A65" w:rsidRDefault="00831A6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Criteria</w:t>
            </w:r>
          </w:p>
        </w:tc>
        <w:tc>
          <w:tcPr>
            <w:tcW w:w="1620" w:type="dxa"/>
          </w:tcPr>
          <w:p w:rsidRPr="007A535F" w:rsidR="00831A65" w:rsidP="00831A65" w:rsidRDefault="00831A6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Measured</w:t>
            </w:r>
            <w:r w:rsidR="00510ED0">
              <w:rPr>
                <w:rFonts w:eastAsia="Times New Roman" w:cs="Times New Roman"/>
                <w:sz w:val="18"/>
                <w:szCs w:val="18"/>
              </w:rPr>
              <w:t xml:space="preserve"> (in.)</w:t>
            </w:r>
          </w:p>
        </w:tc>
      </w:tr>
      <w:tr w:rsidR="00510ED0" w:rsidTr="007A535F">
        <w:tc>
          <w:tcPr>
            <w:tcW w:w="1072"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252510EC</w:t>
            </w:r>
          </w:p>
        </w:tc>
        <w:tc>
          <w:tcPr>
            <w:tcW w:w="998" w:type="dxa"/>
          </w:tcPr>
          <w:p w:rsidRPr="007A535F" w:rsidR="00157509" w:rsidP="00157509" w:rsidRDefault="00510ED0">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sz w:val="18"/>
                <w:szCs w:val="18"/>
              </w:rPr>
              <w:t>120</w:t>
            </w:r>
            <w:r w:rsidRPr="007A535F" w:rsidR="00157509">
              <w:rPr>
                <w:sz w:val="18"/>
                <w:szCs w:val="18"/>
              </w:rPr>
              <w:t>+/-6in</w:t>
            </w:r>
          </w:p>
        </w:tc>
        <w:tc>
          <w:tcPr>
            <w:tcW w:w="144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114.3/114.5/115</w:t>
            </w:r>
          </w:p>
        </w:tc>
        <w:tc>
          <w:tcPr>
            <w:tcW w:w="108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120</w:t>
            </w:r>
            <w:r w:rsidRPr="007A535F">
              <w:rPr>
                <w:sz w:val="18"/>
                <w:szCs w:val="18"/>
              </w:rPr>
              <w:t>+/-2.6in</w:t>
            </w:r>
          </w:p>
        </w:tc>
        <w:tc>
          <w:tcPr>
            <w:tcW w:w="144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119/120.2/119.8</w:t>
            </w:r>
          </w:p>
        </w:tc>
        <w:tc>
          <w:tcPr>
            <w:tcW w:w="126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sz w:val="18"/>
                <w:szCs w:val="18"/>
              </w:rPr>
              <w:t>.875+/-.005in</w:t>
            </w:r>
          </w:p>
        </w:tc>
        <w:tc>
          <w:tcPr>
            <w:tcW w:w="135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.874/.878/.877</w:t>
            </w:r>
          </w:p>
        </w:tc>
        <w:tc>
          <w:tcPr>
            <w:tcW w:w="90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sz w:val="18"/>
                <w:szCs w:val="18"/>
              </w:rPr>
              <w:t>8+/-1in</w:t>
            </w:r>
          </w:p>
        </w:tc>
        <w:tc>
          <w:tcPr>
            <w:tcW w:w="162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8.125/8.125/8.125</w:t>
            </w:r>
          </w:p>
        </w:tc>
      </w:tr>
      <w:tr w:rsidR="00510ED0" w:rsidTr="007A535F">
        <w:tc>
          <w:tcPr>
            <w:tcW w:w="1072"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252515</w:t>
            </w:r>
          </w:p>
        </w:tc>
        <w:tc>
          <w:tcPr>
            <w:tcW w:w="998" w:type="dxa"/>
          </w:tcPr>
          <w:p w:rsidRPr="007A535F" w:rsidR="00157509" w:rsidP="00157509" w:rsidRDefault="00510ED0">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180</w:t>
            </w:r>
            <w:r w:rsidRPr="007A535F" w:rsidR="00157509">
              <w:rPr>
                <w:sz w:val="18"/>
                <w:szCs w:val="18"/>
              </w:rPr>
              <w:t>+/-6in</w:t>
            </w:r>
          </w:p>
        </w:tc>
        <w:tc>
          <w:tcPr>
            <w:tcW w:w="144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174/174.3/174.1</w:t>
            </w:r>
          </w:p>
        </w:tc>
        <w:tc>
          <w:tcPr>
            <w:tcW w:w="108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176</w:t>
            </w:r>
            <w:r w:rsidRPr="007A535F">
              <w:rPr>
                <w:sz w:val="18"/>
                <w:szCs w:val="18"/>
              </w:rPr>
              <w:t>+/-3.6in</w:t>
            </w:r>
          </w:p>
        </w:tc>
        <w:tc>
          <w:tcPr>
            <w:tcW w:w="144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176/177/178</w:t>
            </w:r>
          </w:p>
        </w:tc>
        <w:tc>
          <w:tcPr>
            <w:tcW w:w="126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sz w:val="18"/>
                <w:szCs w:val="18"/>
              </w:rPr>
              <w:t>.875+/-.005in</w:t>
            </w:r>
          </w:p>
        </w:tc>
        <w:tc>
          <w:tcPr>
            <w:tcW w:w="135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See 252510EC</w:t>
            </w:r>
          </w:p>
        </w:tc>
        <w:tc>
          <w:tcPr>
            <w:tcW w:w="90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sz w:val="18"/>
                <w:szCs w:val="18"/>
              </w:rPr>
              <w:t>8+/-1in</w:t>
            </w:r>
          </w:p>
        </w:tc>
        <w:tc>
          <w:tcPr>
            <w:tcW w:w="1620" w:type="dxa"/>
          </w:tcPr>
          <w:p w:rsidRPr="007A535F" w:rsidR="00157509" w:rsidP="00157509" w:rsidRDefault="00157509">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7A535F">
              <w:rPr>
                <w:rFonts w:eastAsia="Times New Roman" w:cs="Times New Roman"/>
                <w:sz w:val="18"/>
                <w:szCs w:val="18"/>
              </w:rPr>
              <w:t>8.25/8.1/7.9</w:t>
            </w:r>
          </w:p>
        </w:tc>
      </w:tr>
    </w:tbl>
    <w:p w:rsidRPr="007A535F" w:rsidR="00C939AB" w:rsidP="007A535F" w:rsidRDefault="00510ED0">
      <w:pPr>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See Appendix I for raw data.</w:t>
      </w:r>
    </w:p>
    <w:p w:rsidR="00FF2479" w:rsidP="00466DBB" w:rsidRDefault="000E165C">
      <w:pPr>
        <w:pStyle w:val="ListParagraph"/>
        <w:numPr>
          <w:ilvl w:val="1"/>
          <w:numId w:val="2"/>
        </w:numPr>
        <w:tabs>
          <w:tab w:val="left" w:pos="810"/>
          <w:tab w:val="left" w:pos="1260"/>
          <w:tab w:val="left" w:pos="1350"/>
        </w:tabs>
        <w:spacing w:before="120" w:after="240" w:line="240" w:lineRule="auto"/>
        <w:ind w:left="810" w:hanging="540"/>
        <w:outlineLvl w:val="1"/>
        <w:rPr>
          <w:rFonts w:eastAsia="Times New Roman" w:cs="Times New Roman"/>
          <w:szCs w:val="20"/>
        </w:rPr>
      </w:pPr>
      <w:r w:rsidRPr="000E165C">
        <w:rPr>
          <w:rFonts w:eastAsia="Times New Roman" w:cs="Times New Roman"/>
          <w:szCs w:val="20"/>
        </w:rPr>
        <w:t xml:space="preserve">E-Z Clean Coating </w:t>
      </w:r>
    </w:p>
    <w:p w:rsidR="00510ED0" w:rsidP="00510ED0" w:rsidRDefault="00510ED0">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Electrode from Catalog #2525-10EC Lot #1511014 was coated with E-Z Clean coating. Electrode from Catalog #2525-15 Lot #S170066 was coated with E-Z Clean coating. See Appendix II for raw data.</w:t>
      </w:r>
    </w:p>
    <w:p w:rsidR="00C939AB" w:rsidP="00510ED0" w:rsidRDefault="00C939AB">
      <w:pPr>
        <w:pStyle w:val="ListParagraph"/>
        <w:tabs>
          <w:tab w:val="left" w:pos="810"/>
          <w:tab w:val="left" w:pos="1260"/>
          <w:tab w:val="left" w:pos="1350"/>
        </w:tabs>
        <w:spacing w:before="120" w:after="240" w:line="240" w:lineRule="auto"/>
        <w:ind w:left="810"/>
        <w:outlineLvl w:val="1"/>
        <w:rPr>
          <w:rFonts w:eastAsia="Times New Roman" w:cs="Times New Roman"/>
          <w:szCs w:val="20"/>
        </w:rPr>
      </w:pPr>
    </w:p>
    <w:p w:rsidR="000829E3" w:rsidP="00466DBB" w:rsidRDefault="000829E3">
      <w:pPr>
        <w:pStyle w:val="ListParagraph"/>
        <w:numPr>
          <w:ilvl w:val="1"/>
          <w:numId w:val="2"/>
        </w:numPr>
        <w:tabs>
          <w:tab w:val="left" w:pos="810"/>
          <w:tab w:val="left" w:pos="1260"/>
          <w:tab w:val="left" w:pos="1350"/>
        </w:tabs>
        <w:spacing w:before="120" w:after="240" w:line="240" w:lineRule="auto"/>
        <w:ind w:left="810" w:hanging="540"/>
        <w:outlineLvl w:val="1"/>
        <w:rPr>
          <w:rFonts w:eastAsia="Times New Roman" w:cs="Times New Roman"/>
          <w:szCs w:val="20"/>
        </w:rPr>
      </w:pPr>
      <w:r>
        <w:rPr>
          <w:rFonts w:eastAsia="Times New Roman" w:cs="Times New Roman"/>
          <w:szCs w:val="20"/>
        </w:rPr>
        <w:t>Holster, Plug, Cord Color</w:t>
      </w:r>
    </w:p>
    <w:p w:rsidR="00510ED0" w:rsidP="00510ED0" w:rsidRDefault="00510ED0">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 xml:space="preserve">The Holster from Catalog #2525-15 Lot #S160050 is Pantone 427. </w:t>
      </w:r>
    </w:p>
    <w:p w:rsidR="00510ED0" w:rsidP="00510ED0" w:rsidRDefault="00510ED0">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The Plug from Catalog #2525-15 Lot #S160050 is Pantone 427.</w:t>
      </w:r>
    </w:p>
    <w:p w:rsidR="00510ED0" w:rsidP="00510ED0" w:rsidRDefault="00510ED0">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The Cord from Catalog #2525-15 Lot #S160050 is Pantone 427.</w:t>
      </w:r>
    </w:p>
    <w:p w:rsidR="00510ED0" w:rsidP="00510ED0" w:rsidRDefault="00510ED0">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Parts from</w:t>
      </w:r>
      <w:r w:rsidRPr="00510ED0">
        <w:rPr>
          <w:rFonts w:eastAsia="Times New Roman" w:cs="Times New Roman"/>
          <w:szCs w:val="20"/>
        </w:rPr>
        <w:t xml:space="preserve"> </w:t>
      </w:r>
      <w:r>
        <w:rPr>
          <w:rFonts w:eastAsia="Times New Roman" w:cs="Times New Roman"/>
          <w:szCs w:val="20"/>
        </w:rPr>
        <w:t>Catalog #2525-15 Lot #S160050 match drawing 6020312 Rev 007.</w:t>
      </w:r>
    </w:p>
    <w:p w:rsidR="00510ED0" w:rsidP="00510ED0" w:rsidRDefault="00510ED0">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See Appendix III for raw data.</w:t>
      </w:r>
    </w:p>
    <w:p w:rsidR="00C939AB" w:rsidP="00510ED0" w:rsidRDefault="00C939AB">
      <w:pPr>
        <w:pStyle w:val="ListParagraph"/>
        <w:tabs>
          <w:tab w:val="left" w:pos="810"/>
          <w:tab w:val="left" w:pos="1260"/>
          <w:tab w:val="left" w:pos="1350"/>
        </w:tabs>
        <w:spacing w:before="120" w:after="240" w:line="240" w:lineRule="auto"/>
        <w:ind w:left="810"/>
        <w:outlineLvl w:val="1"/>
        <w:rPr>
          <w:rFonts w:eastAsia="Times New Roman" w:cs="Times New Roman"/>
          <w:szCs w:val="20"/>
        </w:rPr>
      </w:pPr>
    </w:p>
    <w:p w:rsidR="000829E3" w:rsidP="00466DBB" w:rsidRDefault="000829E3">
      <w:pPr>
        <w:pStyle w:val="ListParagraph"/>
        <w:numPr>
          <w:ilvl w:val="1"/>
          <w:numId w:val="2"/>
        </w:numPr>
        <w:tabs>
          <w:tab w:val="left" w:pos="810"/>
          <w:tab w:val="left" w:pos="1260"/>
          <w:tab w:val="left" w:pos="1350"/>
        </w:tabs>
        <w:spacing w:before="120" w:after="240" w:line="240" w:lineRule="auto"/>
        <w:ind w:left="810" w:hanging="540"/>
        <w:outlineLvl w:val="1"/>
        <w:rPr>
          <w:rFonts w:eastAsia="Times New Roman" w:cs="Times New Roman"/>
          <w:szCs w:val="20"/>
        </w:rPr>
      </w:pPr>
      <w:r>
        <w:rPr>
          <w:rFonts w:eastAsia="Times New Roman" w:cs="Times New Roman"/>
          <w:szCs w:val="20"/>
        </w:rPr>
        <w:t>Plug Branding</w:t>
      </w:r>
    </w:p>
    <w:p w:rsidR="00510ED0" w:rsidP="007A535F" w:rsidRDefault="00510ED0">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The plug clam shell from Catalog #2525-10EC Lot #1511014 has ‘MEGADYNE’ branding and matches drawing 6020312 Rev 007.</w:t>
      </w:r>
    </w:p>
    <w:p w:rsidR="00510ED0" w:rsidP="00510ED0" w:rsidRDefault="00510ED0">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See Appendix IV for raw data.</w:t>
      </w:r>
    </w:p>
    <w:p w:rsidRPr="00466DBB" w:rsidR="00C939AB" w:rsidP="007A535F" w:rsidRDefault="00C939AB">
      <w:pPr>
        <w:pStyle w:val="ListParagraph"/>
        <w:tabs>
          <w:tab w:val="left" w:pos="810"/>
          <w:tab w:val="left" w:pos="1260"/>
          <w:tab w:val="left" w:pos="1350"/>
        </w:tabs>
        <w:spacing w:before="120" w:after="240" w:line="240" w:lineRule="auto"/>
        <w:ind w:left="810"/>
        <w:outlineLvl w:val="1"/>
        <w:rPr>
          <w:rFonts w:eastAsia="Times New Roman" w:cs="Times New Roman"/>
          <w:szCs w:val="20"/>
        </w:rPr>
      </w:pPr>
    </w:p>
    <w:p w:rsidR="00FF2479" w:rsidP="00466DBB" w:rsidRDefault="000E165C">
      <w:pPr>
        <w:pStyle w:val="ListParagraph"/>
        <w:numPr>
          <w:ilvl w:val="1"/>
          <w:numId w:val="2"/>
        </w:numPr>
        <w:tabs>
          <w:tab w:val="left" w:pos="810"/>
          <w:tab w:val="left" w:pos="1260"/>
          <w:tab w:val="left" w:pos="1350"/>
        </w:tabs>
        <w:spacing w:before="120" w:after="240" w:line="240" w:lineRule="auto"/>
        <w:ind w:left="810" w:hanging="540"/>
        <w:outlineLvl w:val="1"/>
        <w:rPr>
          <w:rFonts w:eastAsia="Times New Roman" w:cs="Times New Roman"/>
          <w:szCs w:val="20"/>
        </w:rPr>
      </w:pPr>
      <w:r w:rsidRPr="00FF2479">
        <w:rPr>
          <w:rFonts w:eastAsia="Times New Roman" w:cs="Times New Roman"/>
          <w:szCs w:val="20"/>
        </w:rPr>
        <w:t xml:space="preserve">Angled Nozzle, Clarity </w:t>
      </w:r>
    </w:p>
    <w:p w:rsidR="00C939AB" w:rsidP="00C939AB" w:rsidRDefault="00C939AB">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The Nozzle from Catalog #2525-15 Lot #S160050 was angled, clear (not opaque), and matched drawing 5800104-01 Rev 003.</w:t>
      </w:r>
    </w:p>
    <w:p w:rsidRPr="00466DBB" w:rsidR="00C939AB" w:rsidP="00C939AB" w:rsidRDefault="00C939AB">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The Nozzle from Catalog #2540 Lot #1507123 was angled, clear (not opaque), and matched drawing 5800309 Rev 002.</w:t>
      </w:r>
    </w:p>
    <w:p w:rsidRPr="00466DBB" w:rsidR="00C939AB" w:rsidP="00C939AB" w:rsidRDefault="00C939AB">
      <w:pPr>
        <w:pStyle w:val="ListParagraph"/>
        <w:tabs>
          <w:tab w:val="left" w:pos="810"/>
          <w:tab w:val="left" w:pos="1260"/>
          <w:tab w:val="left" w:pos="1350"/>
        </w:tabs>
        <w:spacing w:before="120" w:after="240" w:line="240" w:lineRule="auto"/>
        <w:ind w:left="810"/>
        <w:outlineLvl w:val="1"/>
        <w:rPr>
          <w:rFonts w:eastAsia="Times New Roman" w:cs="Times New Roman"/>
          <w:szCs w:val="20"/>
        </w:rPr>
      </w:pPr>
      <w:r>
        <w:rPr>
          <w:rFonts w:eastAsia="Times New Roman" w:cs="Times New Roman"/>
          <w:szCs w:val="20"/>
        </w:rPr>
        <w:t>The Nozzle from Catalog #2560 Lot #1507124 was angled, clear (not opaque), and matched drawing 5800308 Rev 002.</w:t>
      </w:r>
      <w:r w:rsidR="00183998">
        <w:rPr>
          <w:rFonts w:eastAsia="Times New Roman" w:cs="Times New Roman"/>
          <w:szCs w:val="20"/>
        </w:rPr>
        <w:t xml:space="preserve"> </w:t>
      </w:r>
      <w:r w:rsidRPr="00183998" w:rsidR="00183998">
        <w:rPr>
          <w:rFonts w:eastAsia="Times New Roman" w:cs="Times New Roman"/>
          <w:szCs w:val="20"/>
        </w:rPr>
        <w:t>See Appendix V for raw data.</w:t>
      </w:r>
    </w:p>
    <w:p w:rsidR="00183998" w:rsidP="00183998"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183998">
        <w:rPr>
          <w:rFonts w:eastAsia="Times New Roman" w:cs="Times New Roman"/>
          <w:szCs w:val="20"/>
        </w:rPr>
        <w:lastRenderedPageBreak/>
        <w:t>Cord Exit, Tube Containment Length</w:t>
      </w:r>
    </w:p>
    <w:p w:rsidRPr="00183998" w:rsidR="00AB72E5" w:rsidP="00183998" w:rsidRDefault="00AB72E5">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sidRPr="00183998">
        <w:rPr>
          <w:rFonts w:eastAsia="Times New Roman" w:cs="Times New Roman"/>
          <w:szCs w:val="20"/>
        </w:rPr>
        <w:t>Three (3) samples of each Zip Pen (252510EC and 252515) were measured to find the Cord Length Exiting Tube and Tube Containment length using a measuring tape. See results in the following table:</w:t>
      </w:r>
    </w:p>
    <w:tbl>
      <w:tblPr>
        <w:tblStyle w:val="TableGrid"/>
        <w:tblW w:w="7305" w:type="dxa"/>
        <w:tblInd w:w="790" w:type="dxa"/>
        <w:tblLayout w:type="fixed"/>
        <w:tblLook w:firstRow="1" w:lastRow="0" w:firstColumn="1" w:lastColumn="0" w:noHBand="0" w:noVBand="1" w:val="04A0"/>
      </w:tblPr>
      <w:tblGrid>
        <w:gridCol w:w="1072"/>
        <w:gridCol w:w="1103"/>
        <w:gridCol w:w="990"/>
        <w:gridCol w:w="1620"/>
        <w:gridCol w:w="900"/>
        <w:gridCol w:w="1620"/>
      </w:tblGrid>
      <w:tr w:rsidRPr="005734FF" w:rsidR="00AB72E5" w:rsidTr="007A535F">
        <w:tc>
          <w:tcPr>
            <w:tcW w:w="1072" w:type="dxa"/>
            <w:vMerge w:val="restart"/>
            <w:shd w:val="clear" w:color="auto" w:fill="FFFFFF" w:themeFill="background1"/>
            <w:vAlign w:val="center"/>
          </w:tcPr>
          <w:p w:rsidRPr="005734FF" w:rsidR="00AB72E5" w:rsidP="007A535F" w:rsidRDefault="00AB72E5">
            <w:pPr>
              <w:keepNext/>
              <w:tabs>
                <w:tab w:val="left" w:pos="810"/>
                <w:tab w:val="left" w:pos="1260"/>
                <w:tab w:val="left" w:pos="1350"/>
              </w:tabs>
              <w:overflowPunct w:val="false"/>
              <w:autoSpaceDE w:val="false"/>
              <w:autoSpaceDN w:val="false"/>
              <w:adjustRightInd w:val="false"/>
              <w:spacing w:before="120" w:after="240"/>
              <w:jc w:val="center"/>
              <w:textAlignment w:val="baseline"/>
              <w:outlineLvl w:val="1"/>
              <w:rPr>
                <w:rFonts w:eastAsia="Times New Roman" w:cs="Times New Roman"/>
                <w:sz w:val="18"/>
                <w:szCs w:val="18"/>
              </w:rPr>
            </w:pPr>
            <w:r>
              <w:rPr>
                <w:rFonts w:eastAsia="Times New Roman" w:cs="Times New Roman"/>
                <w:sz w:val="18"/>
                <w:szCs w:val="18"/>
              </w:rPr>
              <w:t>Catalog Number</w:t>
            </w:r>
          </w:p>
        </w:tc>
        <w:tc>
          <w:tcPr>
            <w:tcW w:w="1103" w:type="dxa"/>
            <w:vMerge w:val="restart"/>
            <w:vAlign w:val="center"/>
          </w:tcPr>
          <w:p w:rsidR="00AB72E5" w:rsidRDefault="00AB72E5">
            <w:pPr>
              <w:keepNext/>
              <w:tabs>
                <w:tab w:val="left" w:pos="810"/>
                <w:tab w:val="left" w:pos="1260"/>
                <w:tab w:val="left" w:pos="1350"/>
              </w:tabs>
              <w:overflowPunct w:val="false"/>
              <w:autoSpaceDE w:val="false"/>
              <w:autoSpaceDN w:val="false"/>
              <w:adjustRightInd w:val="false"/>
              <w:spacing w:before="120" w:after="240"/>
              <w:jc w:val="center"/>
              <w:textAlignment w:val="baseline"/>
              <w:outlineLvl w:val="1"/>
              <w:rPr>
                <w:rFonts w:eastAsia="Times New Roman" w:cs="Times New Roman"/>
                <w:sz w:val="18"/>
                <w:szCs w:val="18"/>
              </w:rPr>
            </w:pPr>
            <w:r>
              <w:rPr>
                <w:rFonts w:eastAsia="Times New Roman" w:cs="Times New Roman"/>
                <w:sz w:val="18"/>
                <w:szCs w:val="18"/>
              </w:rPr>
              <w:t>Lot Number</w:t>
            </w:r>
          </w:p>
        </w:tc>
        <w:tc>
          <w:tcPr>
            <w:tcW w:w="2610" w:type="dxa"/>
            <w:gridSpan w:val="2"/>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jc w:val="center"/>
              <w:textAlignment w:val="baseline"/>
              <w:outlineLvl w:val="1"/>
              <w:rPr>
                <w:rFonts w:eastAsia="Times New Roman" w:cs="Times New Roman"/>
                <w:sz w:val="18"/>
                <w:szCs w:val="18"/>
              </w:rPr>
            </w:pPr>
            <w:r>
              <w:rPr>
                <w:rFonts w:eastAsia="Times New Roman" w:cs="Times New Roman"/>
                <w:sz w:val="18"/>
                <w:szCs w:val="18"/>
              </w:rPr>
              <w:t>Cord Length Exiting Tube</w:t>
            </w:r>
          </w:p>
        </w:tc>
        <w:tc>
          <w:tcPr>
            <w:tcW w:w="2520" w:type="dxa"/>
            <w:gridSpan w:val="2"/>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jc w:val="center"/>
              <w:textAlignment w:val="baseline"/>
              <w:outlineLvl w:val="1"/>
              <w:rPr>
                <w:rFonts w:eastAsia="Times New Roman" w:cs="Times New Roman"/>
                <w:sz w:val="18"/>
                <w:szCs w:val="18"/>
              </w:rPr>
            </w:pPr>
            <w:r>
              <w:rPr>
                <w:rFonts w:eastAsia="Times New Roman" w:cs="Times New Roman"/>
                <w:sz w:val="18"/>
                <w:szCs w:val="18"/>
              </w:rPr>
              <w:t>Tube Containment Length</w:t>
            </w:r>
          </w:p>
        </w:tc>
      </w:tr>
      <w:tr w:rsidRPr="005734FF" w:rsidR="00AB72E5" w:rsidTr="007A535F">
        <w:trPr>
          <w:trHeight w:val="755"/>
        </w:trPr>
        <w:tc>
          <w:tcPr>
            <w:tcW w:w="1072" w:type="dxa"/>
            <w:vMerge/>
            <w:shd w:val="clear" w:color="auto" w:fill="FFFFFF" w:themeFill="background1"/>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p>
        </w:tc>
        <w:tc>
          <w:tcPr>
            <w:tcW w:w="1103" w:type="dxa"/>
            <w:vMerge/>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p>
        </w:tc>
        <w:tc>
          <w:tcPr>
            <w:tcW w:w="99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5734FF">
              <w:rPr>
                <w:rFonts w:eastAsia="Times New Roman" w:cs="Times New Roman"/>
                <w:sz w:val="18"/>
                <w:szCs w:val="18"/>
              </w:rPr>
              <w:t>Criteria</w:t>
            </w:r>
          </w:p>
        </w:tc>
        <w:tc>
          <w:tcPr>
            <w:tcW w:w="162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5734FF">
              <w:rPr>
                <w:rFonts w:eastAsia="Times New Roman" w:cs="Times New Roman"/>
                <w:sz w:val="18"/>
                <w:szCs w:val="18"/>
              </w:rPr>
              <w:t>Measured</w:t>
            </w:r>
            <w:r>
              <w:rPr>
                <w:rFonts w:eastAsia="Times New Roman" w:cs="Times New Roman"/>
                <w:sz w:val="18"/>
                <w:szCs w:val="18"/>
              </w:rPr>
              <w:t xml:space="preserve"> (in.)</w:t>
            </w:r>
          </w:p>
        </w:tc>
        <w:tc>
          <w:tcPr>
            <w:tcW w:w="90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5734FF">
              <w:rPr>
                <w:rFonts w:eastAsia="Times New Roman" w:cs="Times New Roman"/>
                <w:sz w:val="18"/>
                <w:szCs w:val="18"/>
              </w:rPr>
              <w:t>Criteria</w:t>
            </w:r>
          </w:p>
        </w:tc>
        <w:tc>
          <w:tcPr>
            <w:tcW w:w="162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5734FF">
              <w:rPr>
                <w:rFonts w:eastAsia="Times New Roman" w:cs="Times New Roman"/>
                <w:sz w:val="18"/>
                <w:szCs w:val="18"/>
              </w:rPr>
              <w:t>Measured</w:t>
            </w:r>
            <w:r>
              <w:rPr>
                <w:rFonts w:eastAsia="Times New Roman" w:cs="Times New Roman"/>
                <w:sz w:val="18"/>
                <w:szCs w:val="18"/>
              </w:rPr>
              <w:t xml:space="preserve"> (in.)</w:t>
            </w:r>
          </w:p>
        </w:tc>
      </w:tr>
      <w:tr w:rsidRPr="005734FF" w:rsidR="00AB72E5" w:rsidTr="007A535F">
        <w:tc>
          <w:tcPr>
            <w:tcW w:w="1072"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5734FF">
              <w:rPr>
                <w:rFonts w:eastAsia="Times New Roman" w:cs="Times New Roman"/>
                <w:sz w:val="18"/>
                <w:szCs w:val="18"/>
              </w:rPr>
              <w:t>252510EC</w:t>
            </w:r>
          </w:p>
        </w:tc>
        <w:tc>
          <w:tcPr>
            <w:tcW w:w="1103" w:type="dxa"/>
          </w:tcPr>
          <w:p w:rsidR="00AB72E5" w:rsidP="00AB72E5" w:rsidRDefault="00AF27AA">
            <w:pPr>
              <w:keepNext/>
              <w:tabs>
                <w:tab w:val="left" w:pos="810"/>
                <w:tab w:val="left" w:pos="1260"/>
                <w:tab w:val="left" w:pos="1350"/>
              </w:tabs>
              <w:overflowPunct w:val="false"/>
              <w:autoSpaceDE w:val="false"/>
              <w:autoSpaceDN w:val="false"/>
              <w:adjustRightInd w:val="false"/>
              <w:spacing w:before="120" w:after="240"/>
              <w:textAlignment w:val="baseline"/>
              <w:outlineLvl w:val="1"/>
              <w:rPr>
                <w:sz w:val="18"/>
                <w:szCs w:val="18"/>
              </w:rPr>
            </w:pPr>
            <w:r>
              <w:rPr>
                <w:sz w:val="18"/>
                <w:szCs w:val="18"/>
              </w:rPr>
              <w:t>1511014</w:t>
            </w:r>
          </w:p>
        </w:tc>
        <w:tc>
          <w:tcPr>
            <w:tcW w:w="990" w:type="dxa"/>
          </w:tcPr>
          <w:p w:rsidRPr="005734FF" w:rsidR="00AB72E5" w:rsidP="00AB72E5" w:rsidRDefault="00990028">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sz w:val="18"/>
                <w:szCs w:val="18"/>
              </w:rPr>
              <w:t xml:space="preserve">greater than </w:t>
            </w:r>
            <w:r w:rsidR="00AB72E5">
              <w:rPr>
                <w:sz w:val="18"/>
                <w:szCs w:val="18"/>
              </w:rPr>
              <w:t>48 in.</w:t>
            </w:r>
          </w:p>
        </w:tc>
        <w:tc>
          <w:tcPr>
            <w:tcW w:w="162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49.8/50/50.2</w:t>
            </w:r>
          </w:p>
        </w:tc>
        <w:tc>
          <w:tcPr>
            <w:tcW w:w="900" w:type="dxa"/>
          </w:tcPr>
          <w:p w:rsidRPr="005734FF" w:rsidR="00AB72E5" w:rsidP="00AB72E5" w:rsidRDefault="00990028">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sz w:val="18"/>
                <w:szCs w:val="18"/>
              </w:rPr>
              <w:t xml:space="preserve">greater than </w:t>
            </w:r>
            <w:r w:rsidR="00AB72E5">
              <w:rPr>
                <w:sz w:val="18"/>
                <w:szCs w:val="18"/>
              </w:rPr>
              <w:t>64 in.</w:t>
            </w:r>
          </w:p>
        </w:tc>
        <w:tc>
          <w:tcPr>
            <w:tcW w:w="162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64.4/65/64.6</w:t>
            </w:r>
          </w:p>
        </w:tc>
      </w:tr>
      <w:tr w:rsidRPr="005734FF" w:rsidR="00AB72E5" w:rsidTr="007A535F">
        <w:tc>
          <w:tcPr>
            <w:tcW w:w="1072"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5734FF">
              <w:rPr>
                <w:rFonts w:eastAsia="Times New Roman" w:cs="Times New Roman"/>
                <w:sz w:val="18"/>
                <w:szCs w:val="18"/>
              </w:rPr>
              <w:t>252515</w:t>
            </w:r>
          </w:p>
        </w:tc>
        <w:tc>
          <w:tcPr>
            <w:tcW w:w="1103" w:type="dxa"/>
          </w:tcPr>
          <w:p w:rsidR="00AB72E5" w:rsidP="00AB72E5" w:rsidRDefault="00AF27AA">
            <w:pPr>
              <w:keepNext/>
              <w:tabs>
                <w:tab w:val="left" w:pos="810"/>
                <w:tab w:val="left" w:pos="1260"/>
                <w:tab w:val="left" w:pos="1350"/>
              </w:tabs>
              <w:overflowPunct w:val="false"/>
              <w:autoSpaceDE w:val="false"/>
              <w:autoSpaceDN w:val="false"/>
              <w:adjustRightInd w:val="false"/>
              <w:spacing w:before="120" w:after="240"/>
              <w:textAlignment w:val="baseline"/>
              <w:outlineLvl w:val="1"/>
              <w:rPr>
                <w:sz w:val="18"/>
                <w:szCs w:val="18"/>
              </w:rPr>
            </w:pPr>
            <w:r>
              <w:rPr>
                <w:sz w:val="18"/>
                <w:szCs w:val="18"/>
              </w:rPr>
              <w:t>S170066</w:t>
            </w:r>
          </w:p>
        </w:tc>
        <w:tc>
          <w:tcPr>
            <w:tcW w:w="990" w:type="dxa"/>
          </w:tcPr>
          <w:p w:rsidRPr="005734FF" w:rsidR="00AB72E5" w:rsidP="00AB72E5" w:rsidRDefault="00990028">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sz w:val="18"/>
                <w:szCs w:val="18"/>
              </w:rPr>
              <w:t xml:space="preserve">greater than </w:t>
            </w:r>
            <w:r w:rsidR="00AB72E5">
              <w:rPr>
                <w:sz w:val="18"/>
                <w:szCs w:val="18"/>
              </w:rPr>
              <w:t>48 in.</w:t>
            </w:r>
          </w:p>
        </w:tc>
        <w:tc>
          <w:tcPr>
            <w:tcW w:w="162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108.3/108.9/109.1</w:t>
            </w:r>
          </w:p>
        </w:tc>
        <w:tc>
          <w:tcPr>
            <w:tcW w:w="900" w:type="dxa"/>
          </w:tcPr>
          <w:p w:rsidRPr="005734FF" w:rsidR="00AB72E5" w:rsidP="00AB72E5" w:rsidRDefault="00990028">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sz w:val="18"/>
                <w:szCs w:val="18"/>
              </w:rPr>
              <w:t xml:space="preserve">greater than </w:t>
            </w:r>
            <w:r w:rsidR="00AB72E5">
              <w:rPr>
                <w:sz w:val="18"/>
                <w:szCs w:val="18"/>
              </w:rPr>
              <w:t>64 in.</w:t>
            </w:r>
          </w:p>
        </w:tc>
        <w:tc>
          <w:tcPr>
            <w:tcW w:w="162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65.2/65.3/65.1</w:t>
            </w:r>
          </w:p>
        </w:tc>
      </w:tr>
    </w:tbl>
    <w:p w:rsidR="00AF27AA" w:rsidP="007A535F"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See Appendix VI for raw data.</w:t>
      </w:r>
    </w:p>
    <w:p w:rsidRPr="007A535F" w:rsidR="00AF27AA" w:rsidP="007A535F"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p>
    <w:p w:rsidR="00FF2479" w:rsidP="00FF2479"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0E165C">
        <w:rPr>
          <w:rFonts w:eastAsia="Times New Roman" w:cs="Times New Roman"/>
          <w:szCs w:val="20"/>
        </w:rPr>
        <w:t>Cord Containment</w:t>
      </w:r>
    </w:p>
    <w:p w:rsidR="00C939AB" w:rsidP="00C939AB" w:rsidRDefault="00C939AB">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 xml:space="preserve">Paper was wrapped around the cable in 11 of 11 samples of Catalog #2525-15 Lot #S160050 and matched drawing 6020191-01 Rev 005. </w:t>
      </w:r>
    </w:p>
    <w:p w:rsidR="00C939AB" w:rsidP="00C939AB" w:rsidRDefault="00C939AB">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The cord was wrapped and contained within the holster in 11 of 11 samples of Catalog #2525-15 Lot #S160050 and matched drawing 6020191-01 Rev 005.</w:t>
      </w:r>
    </w:p>
    <w:p w:rsidR="00C939AB" w:rsidP="00C939AB" w:rsidRDefault="00C939AB">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See Appendix VII for raw data.</w:t>
      </w:r>
    </w:p>
    <w:p w:rsidR="00AF27AA" w:rsidP="007A535F"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p>
    <w:p w:rsidR="000E165C" w:rsidP="00B304BF"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FF2479">
        <w:rPr>
          <w:rFonts w:eastAsia="Times New Roman" w:cs="Times New Roman"/>
          <w:szCs w:val="20"/>
        </w:rPr>
        <w:t xml:space="preserve">ESU Plug Compatibility </w:t>
      </w:r>
    </w:p>
    <w:p w:rsidR="00C939AB" w:rsidP="00C939AB" w:rsidRDefault="00AB72E5">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A plug from Catalog #2525-15 Lot# S160050 was successfully inserted into eight (8) different Electrosurgical Units (ESU). See Appendix VIII for a list of ESUs and data.</w:t>
      </w:r>
    </w:p>
    <w:p w:rsidRPr="00B304BF" w:rsidR="00AB72E5" w:rsidP="007A535F" w:rsidRDefault="00AB72E5">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p>
    <w:p w:rsidR="000E165C" w:rsidP="00466DBB"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0E165C">
        <w:rPr>
          <w:rFonts w:eastAsia="Times New Roman" w:cs="Times New Roman"/>
          <w:szCs w:val="20"/>
        </w:rPr>
        <w:t>Plug Extraction Force</w:t>
      </w:r>
    </w:p>
    <w:p w:rsidR="00B0788A" w:rsidP="00B0788A" w:rsidRDefault="00B0788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Not tested – See Protocol Deviations.</w:t>
      </w:r>
    </w:p>
    <w:p w:rsidRPr="00466DBB" w:rsidR="00B0788A" w:rsidP="00B0788A" w:rsidRDefault="00B0788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p>
    <w:p w:rsidR="000E165C" w:rsidP="00466DBB"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0E165C">
        <w:rPr>
          <w:rFonts w:eastAsia="Times New Roman" w:cs="Times New Roman"/>
          <w:szCs w:val="20"/>
        </w:rPr>
        <w:t xml:space="preserve">Extension Nozzle Length </w:t>
      </w:r>
    </w:p>
    <w:p w:rsidR="00AB72E5" w:rsidP="007A535F" w:rsidRDefault="00AB72E5">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Three (3) samples of each extension nozzles (2540 and 2560) were measured using calipers. See results in the following table:</w:t>
      </w:r>
    </w:p>
    <w:tbl>
      <w:tblPr>
        <w:tblStyle w:val="TableGrid"/>
        <w:tblW w:w="5415" w:type="dxa"/>
        <w:tblInd w:w="790" w:type="dxa"/>
        <w:tblLayout w:type="fixed"/>
        <w:tblLook w:firstRow="1" w:lastRow="0" w:firstColumn="1" w:lastColumn="0" w:noHBand="0" w:noVBand="1" w:val="04A0"/>
      </w:tblPr>
      <w:tblGrid>
        <w:gridCol w:w="1455"/>
        <w:gridCol w:w="1170"/>
        <w:gridCol w:w="1170"/>
        <w:gridCol w:w="1620"/>
      </w:tblGrid>
      <w:tr w:rsidRPr="005734FF" w:rsidR="00AB72E5" w:rsidTr="007A535F">
        <w:trPr>
          <w:trHeight w:val="755"/>
        </w:trPr>
        <w:tc>
          <w:tcPr>
            <w:tcW w:w="1455" w:type="dxa"/>
            <w:shd w:val="clear" w:color="auto" w:fill="auto"/>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lastRenderedPageBreak/>
              <w:t>Catalog Number</w:t>
            </w:r>
          </w:p>
        </w:tc>
        <w:tc>
          <w:tcPr>
            <w:tcW w:w="117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Lot Number</w:t>
            </w:r>
          </w:p>
        </w:tc>
        <w:tc>
          <w:tcPr>
            <w:tcW w:w="117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5734FF">
              <w:rPr>
                <w:rFonts w:eastAsia="Times New Roman" w:cs="Times New Roman"/>
                <w:sz w:val="18"/>
                <w:szCs w:val="18"/>
              </w:rPr>
              <w:t>Criteria</w:t>
            </w:r>
          </w:p>
        </w:tc>
        <w:tc>
          <w:tcPr>
            <w:tcW w:w="162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sidRPr="005734FF">
              <w:rPr>
                <w:rFonts w:eastAsia="Times New Roman" w:cs="Times New Roman"/>
                <w:sz w:val="18"/>
                <w:szCs w:val="18"/>
              </w:rPr>
              <w:t>Measured</w:t>
            </w:r>
            <w:r>
              <w:rPr>
                <w:rFonts w:eastAsia="Times New Roman" w:cs="Times New Roman"/>
                <w:sz w:val="18"/>
                <w:szCs w:val="18"/>
              </w:rPr>
              <w:t xml:space="preserve"> (in.)</w:t>
            </w:r>
          </w:p>
        </w:tc>
      </w:tr>
      <w:tr w:rsidRPr="005734FF" w:rsidR="00AB72E5" w:rsidTr="007A535F">
        <w:tc>
          <w:tcPr>
            <w:tcW w:w="1455"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2540</w:t>
            </w:r>
          </w:p>
        </w:tc>
        <w:tc>
          <w:tcPr>
            <w:tcW w:w="1170" w:type="dxa"/>
          </w:tcPr>
          <w:p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1507123</w:t>
            </w:r>
          </w:p>
        </w:tc>
        <w:tc>
          <w:tcPr>
            <w:tcW w:w="117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2.79</w:t>
            </w:r>
            <w:r w:rsidRPr="005734FF">
              <w:rPr>
                <w:sz w:val="18"/>
                <w:szCs w:val="18"/>
              </w:rPr>
              <w:t>+/-</w:t>
            </w:r>
            <w:r>
              <w:rPr>
                <w:sz w:val="18"/>
                <w:szCs w:val="18"/>
              </w:rPr>
              <w:t>.02</w:t>
            </w:r>
            <w:r w:rsidRPr="005734FF">
              <w:rPr>
                <w:sz w:val="18"/>
                <w:szCs w:val="18"/>
              </w:rPr>
              <w:t>in</w:t>
            </w:r>
          </w:p>
        </w:tc>
        <w:tc>
          <w:tcPr>
            <w:tcW w:w="162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2.779/2.775/2.776</w:t>
            </w:r>
          </w:p>
        </w:tc>
      </w:tr>
      <w:tr w:rsidRPr="005734FF" w:rsidR="00AB72E5" w:rsidTr="007A535F">
        <w:tc>
          <w:tcPr>
            <w:tcW w:w="1455"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2560</w:t>
            </w:r>
          </w:p>
        </w:tc>
        <w:tc>
          <w:tcPr>
            <w:tcW w:w="1170" w:type="dxa"/>
          </w:tcPr>
          <w:p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1507124</w:t>
            </w:r>
          </w:p>
        </w:tc>
        <w:tc>
          <w:tcPr>
            <w:tcW w:w="117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5.29</w:t>
            </w:r>
            <w:r w:rsidRPr="005734FF">
              <w:rPr>
                <w:sz w:val="18"/>
                <w:szCs w:val="18"/>
              </w:rPr>
              <w:t>+/-</w:t>
            </w:r>
            <w:r>
              <w:rPr>
                <w:sz w:val="18"/>
                <w:szCs w:val="18"/>
              </w:rPr>
              <w:t>.02</w:t>
            </w:r>
            <w:r w:rsidRPr="005734FF">
              <w:rPr>
                <w:sz w:val="18"/>
                <w:szCs w:val="18"/>
              </w:rPr>
              <w:t>in</w:t>
            </w:r>
          </w:p>
        </w:tc>
        <w:tc>
          <w:tcPr>
            <w:tcW w:w="1620" w:type="dxa"/>
          </w:tcPr>
          <w:p w:rsidRPr="005734FF" w:rsidR="00AB72E5" w:rsidP="00AB72E5" w:rsidRDefault="00AB72E5">
            <w:pPr>
              <w:keepNext/>
              <w:tabs>
                <w:tab w:val="left" w:pos="810"/>
                <w:tab w:val="left" w:pos="1260"/>
                <w:tab w:val="left" w:pos="1350"/>
              </w:tabs>
              <w:overflowPunct w:val="false"/>
              <w:autoSpaceDE w:val="false"/>
              <w:autoSpaceDN w:val="false"/>
              <w:adjustRightInd w:val="false"/>
              <w:spacing w:before="120" w:after="240"/>
              <w:textAlignment w:val="baseline"/>
              <w:outlineLvl w:val="1"/>
              <w:rPr>
                <w:rFonts w:eastAsia="Times New Roman" w:cs="Times New Roman"/>
                <w:sz w:val="18"/>
                <w:szCs w:val="18"/>
              </w:rPr>
            </w:pPr>
            <w:r>
              <w:rPr>
                <w:rFonts w:eastAsia="Times New Roman" w:cs="Times New Roman"/>
                <w:sz w:val="18"/>
                <w:szCs w:val="18"/>
              </w:rPr>
              <w:t>5.272/5.273/5.275</w:t>
            </w:r>
          </w:p>
        </w:tc>
      </w:tr>
    </w:tbl>
    <w:p w:rsidR="00AB72E5" w:rsidP="00AB72E5"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See Appendix IX for raw data.</w:t>
      </w:r>
    </w:p>
    <w:p w:rsidRPr="00466DBB" w:rsidR="00AF27AA" w:rsidP="007A535F"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p>
    <w:p w:rsidR="000E165C" w:rsidP="00466DBB"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0E165C">
        <w:rPr>
          <w:rFonts w:eastAsia="Times New Roman" w:cs="Times New Roman"/>
          <w:szCs w:val="20"/>
        </w:rPr>
        <w:t>2211 ULPA Filter Attachment</w:t>
      </w:r>
    </w:p>
    <w:p w:rsidR="00AF27AA" w:rsidP="00AF27AA"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The threaded connector of Catalog # 2140 Lot #172763 was successfully threaded with Catalog #2211 Lot #15169 and found to be compatible.</w:t>
      </w:r>
    </w:p>
    <w:p w:rsidR="00AF27AA" w:rsidP="00AF27AA"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See Appendix X for raw data.</w:t>
      </w:r>
    </w:p>
    <w:p w:rsidRPr="00466DBB" w:rsidR="00AF27AA" w:rsidP="007A535F"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p>
    <w:p w:rsidR="00466DBB" w:rsidP="00466DBB"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0E165C">
        <w:rPr>
          <w:rFonts w:eastAsia="Times New Roman" w:cs="Times New Roman"/>
          <w:szCs w:val="20"/>
        </w:rPr>
        <w:t>EC Connector Instron Pull Test</w:t>
      </w:r>
      <w:r w:rsidRPr="000E165C" w:rsidDel="00717111">
        <w:rPr>
          <w:rFonts w:eastAsia="Times New Roman" w:cs="Times New Roman"/>
          <w:szCs w:val="20"/>
        </w:rPr>
        <w:t xml:space="preserve"> </w:t>
      </w:r>
    </w:p>
    <w:p w:rsidR="00AF27AA" w:rsidP="00AF27AA"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The EC C</w:t>
      </w:r>
      <w:r w:rsidR="00654127">
        <w:rPr>
          <w:rFonts w:eastAsia="Times New Roman" w:cs="Times New Roman"/>
          <w:szCs w:val="20"/>
        </w:rPr>
        <w:t xml:space="preserve">onnector was removed from the 7/8” port of a smoke filter using an Instron. The Maximum force </w:t>
      </w:r>
      <w:r w:rsidR="00990028">
        <w:rPr>
          <w:rFonts w:eastAsia="Times New Roman" w:cs="Times New Roman"/>
          <w:szCs w:val="20"/>
        </w:rPr>
        <w:t>measured</w:t>
      </w:r>
      <w:r w:rsidR="00654127">
        <w:rPr>
          <w:rFonts w:eastAsia="Times New Roman" w:cs="Times New Roman"/>
          <w:szCs w:val="20"/>
        </w:rPr>
        <w:t xml:space="preserve"> was 7.16 lbf, the minimum force </w:t>
      </w:r>
      <w:r w:rsidR="00990028">
        <w:rPr>
          <w:rFonts w:eastAsia="Times New Roman" w:cs="Times New Roman"/>
          <w:szCs w:val="20"/>
        </w:rPr>
        <w:t>measured</w:t>
      </w:r>
      <w:r w:rsidR="00654127">
        <w:rPr>
          <w:rFonts w:eastAsia="Times New Roman" w:cs="Times New Roman"/>
          <w:szCs w:val="20"/>
        </w:rPr>
        <w:t xml:space="preserve"> was 4.86 lbf, and the mean force </w:t>
      </w:r>
      <w:r w:rsidR="00990028">
        <w:rPr>
          <w:rFonts w:eastAsia="Times New Roman" w:cs="Times New Roman"/>
          <w:szCs w:val="20"/>
        </w:rPr>
        <w:t xml:space="preserve">measured </w:t>
      </w:r>
      <w:r w:rsidR="00654127">
        <w:rPr>
          <w:rFonts w:eastAsia="Times New Roman" w:cs="Times New Roman"/>
          <w:szCs w:val="20"/>
        </w:rPr>
        <w:t>was 6.18 lbf with a standard deviation of 0.668 lbf.</w:t>
      </w:r>
      <w:r w:rsidR="00C227FC">
        <w:rPr>
          <w:rFonts w:eastAsia="Times New Roman" w:cs="Times New Roman"/>
          <w:szCs w:val="20"/>
        </w:rPr>
        <w:t xml:space="preserve"> Of the eleven (11) samples tested, seven (7) failed by the tubing coming off of the connector, while four (4) did not disconnect, the tubing merely stretched. All samples passed the 4 lbf requirement.</w:t>
      </w:r>
    </w:p>
    <w:p w:rsidR="00654127" w:rsidP="00AF27AA" w:rsidRDefault="00654127">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r>
        <w:rPr>
          <w:rFonts w:eastAsia="Times New Roman" w:cs="Times New Roman"/>
          <w:szCs w:val="20"/>
        </w:rPr>
        <w:t>See Appendix XI for raw data.</w:t>
      </w:r>
    </w:p>
    <w:p w:rsidR="00AF27AA" w:rsidP="007A535F" w:rsidRDefault="00AF27AA">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p>
    <w:p w:rsidR="00466DBB" w:rsidP="00466DBB"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466DBB">
        <w:rPr>
          <w:rFonts w:eastAsia="Times New Roman" w:cs="Times New Roman"/>
          <w:szCs w:val="20"/>
        </w:rPr>
        <w:t xml:space="preserve">Cable, Plug Cytotoxicity </w:t>
      </w:r>
    </w:p>
    <w:p w:rsidRPr="00466DBB" w:rsidR="00466DBB" w:rsidP="00466DBB" w:rsidRDefault="00466DBB">
      <w:pPr>
        <w:pStyle w:val="ListParagraph"/>
        <w:keepNext/>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1"/>
        <w:rPr>
          <w:rFonts w:eastAsia="Times New Roman" w:cs="Times New Roman"/>
          <w:szCs w:val="20"/>
        </w:rPr>
      </w:pPr>
    </w:p>
    <w:p w:rsidRPr="00466DBB" w:rsidR="00C60E74" w:rsidP="00510ED0" w:rsidRDefault="00C60E74">
      <w:pPr>
        <w:pStyle w:val="ListParagraph"/>
        <w:keepNext/>
        <w:numPr>
          <w:ilvl w:val="2"/>
          <w:numId w:val="0"/>
        </w:numPr>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2"/>
        <w:rPr>
          <w:rFonts w:eastAsia="Times New Roman" w:cs="Times New Roman"/>
          <w:szCs w:val="20"/>
        </w:rPr>
      </w:pPr>
      <w:r w:rsidRPr="00466DBB">
        <w:rPr>
          <w:rFonts w:eastAsia="Times New Roman" w:cs="Times New Roman"/>
          <w:szCs w:val="20"/>
        </w:rPr>
        <w:t>Both the Cable (ND Part # C302600) and Plug (New Deantronics Part # F507100, F507200</w:t>
      </w:r>
      <w:r w:rsidRPr="00466DBB" w:rsidR="006B0C04">
        <w:rPr>
          <w:rFonts w:eastAsia="Times New Roman" w:cs="Times New Roman"/>
          <w:szCs w:val="20"/>
        </w:rPr>
        <w:t xml:space="preserve"> or F505100, F505200</w:t>
      </w:r>
      <w:r w:rsidRPr="00466DBB">
        <w:rPr>
          <w:rFonts w:eastAsia="Times New Roman" w:cs="Times New Roman"/>
          <w:szCs w:val="20"/>
        </w:rPr>
        <w:t xml:space="preserve">) of the Zip Pen have demonstrated acceptable biocompatibility. </w:t>
      </w:r>
    </w:p>
    <w:p w:rsidR="00C60E74" w:rsidP="00C60E74" w:rsidRDefault="00C60E74">
      <w:pPr>
        <w:numPr>
          <w:ilvl w:val="2"/>
          <w:numId w:val="0"/>
        </w:numPr>
        <w:tabs>
          <w:tab w:val="left" w:pos="810"/>
          <w:tab w:val="left" w:pos="1260"/>
          <w:tab w:val="left" w:pos="1350"/>
        </w:tabs>
        <w:overflowPunct w:val="false"/>
        <w:autoSpaceDE w:val="false"/>
        <w:autoSpaceDN w:val="false"/>
        <w:adjustRightInd w:val="false"/>
        <w:spacing w:before="120" w:after="240" w:line="240" w:lineRule="auto"/>
        <w:ind w:left="810"/>
        <w:textAlignment w:val="baseline"/>
        <w:outlineLvl w:val="2"/>
        <w:rPr>
          <w:rFonts w:eastAsia="Times New Roman" w:cs="Times New Roman"/>
          <w:szCs w:val="20"/>
        </w:rPr>
      </w:pPr>
      <w:r>
        <w:rPr>
          <w:rFonts w:eastAsia="Times New Roman" w:cs="Times New Roman"/>
          <w:szCs w:val="20"/>
        </w:rPr>
        <w:t xml:space="preserve">The cable jacket material of New Deantronics Part # C302600 is the same </w:t>
      </w:r>
      <w:r w:rsidR="006B0C04">
        <w:rPr>
          <w:rFonts w:eastAsia="Times New Roman" w:cs="Times New Roman"/>
          <w:szCs w:val="20"/>
        </w:rPr>
        <w:t xml:space="preserve">material </w:t>
      </w:r>
      <w:r>
        <w:rPr>
          <w:rFonts w:eastAsia="Times New Roman" w:cs="Times New Roman"/>
          <w:szCs w:val="20"/>
        </w:rPr>
        <w:t xml:space="preserve">as New Deantronics Part # C103700—Light Gray PVC CTi color code XEU003--- PMS427C, SHORE A, 75 +/- 3 with Plasticizer PN-1030. This jacket material was tested in New Deantronics Report R130811-E. See </w:t>
      </w:r>
      <w:r w:rsidR="00B304BF">
        <w:rPr>
          <w:rFonts w:eastAsia="Times New Roman" w:cs="Times New Roman"/>
          <w:szCs w:val="20"/>
        </w:rPr>
        <w:t>Appendix XII</w:t>
      </w:r>
      <w:r>
        <w:rPr>
          <w:rFonts w:eastAsia="Times New Roman" w:cs="Times New Roman"/>
          <w:szCs w:val="20"/>
        </w:rPr>
        <w:t xml:space="preserve"> for cable specifications and test report. </w:t>
      </w:r>
    </w:p>
    <w:p w:rsidRPr="000E165C" w:rsidR="000E165C" w:rsidP="006B0C04" w:rsidRDefault="00C60E74">
      <w:pPr>
        <w:numPr>
          <w:ilvl w:val="2"/>
          <w:numId w:val="0"/>
        </w:numPr>
        <w:tabs>
          <w:tab w:val="left" w:pos="810"/>
          <w:tab w:val="left" w:pos="1260"/>
          <w:tab w:val="left" w:pos="1350"/>
        </w:tabs>
        <w:overflowPunct w:val="false"/>
        <w:autoSpaceDE w:val="false"/>
        <w:autoSpaceDN w:val="false"/>
        <w:adjustRightInd w:val="false"/>
        <w:spacing w:before="240" w:after="240" w:line="240" w:lineRule="auto"/>
        <w:ind w:left="810"/>
        <w:textAlignment w:val="baseline"/>
        <w:outlineLvl w:val="2"/>
        <w:rPr>
          <w:rFonts w:eastAsia="Times New Roman" w:cs="Times New Roman"/>
          <w:szCs w:val="20"/>
        </w:rPr>
      </w:pPr>
      <w:r>
        <w:rPr>
          <w:rFonts w:eastAsia="Times New Roman" w:cs="Times New Roman"/>
          <w:szCs w:val="20"/>
        </w:rPr>
        <w:t xml:space="preserve">The plug </w:t>
      </w:r>
      <w:r w:rsidR="006B0C04">
        <w:rPr>
          <w:rFonts w:eastAsia="Times New Roman" w:cs="Times New Roman"/>
          <w:szCs w:val="20"/>
        </w:rPr>
        <w:t xml:space="preserve">material of New Deantronics Part </w:t>
      </w:r>
      <w:r w:rsidRPr="0017582E" w:rsidR="0017582E">
        <w:rPr>
          <w:rFonts w:eastAsia="Times New Roman" w:cs="Times New Roman"/>
          <w:szCs w:val="20"/>
        </w:rPr>
        <w:t># F507100, F507200 or F505100, F505200</w:t>
      </w:r>
      <w:r w:rsidR="0017582E">
        <w:rPr>
          <w:rFonts w:eastAsia="Times New Roman" w:cs="Times New Roman"/>
          <w:szCs w:val="20"/>
        </w:rPr>
        <w:t xml:space="preserve"> </w:t>
      </w:r>
      <w:r w:rsidR="006B0C04">
        <w:rPr>
          <w:rFonts w:eastAsia="Times New Roman" w:cs="Times New Roman"/>
          <w:szCs w:val="20"/>
        </w:rPr>
        <w:t xml:space="preserve">is the same material as the Zip Pen body (New Deantronics Part #F105400, Megadyne part # </w:t>
      </w:r>
      <w:r w:rsidRPr="006B0C04" w:rsidR="006B0C04">
        <w:rPr>
          <w:rFonts w:eastAsia="Times New Roman" w:cs="Times New Roman"/>
          <w:szCs w:val="20"/>
        </w:rPr>
        <w:t>6010135-01</w:t>
      </w:r>
      <w:r w:rsidR="006B0C04">
        <w:rPr>
          <w:rFonts w:eastAsia="Times New Roman" w:cs="Times New Roman"/>
          <w:szCs w:val="20"/>
        </w:rPr>
        <w:t xml:space="preserve">-- ABS, Gray Pantone Color 427. This material is tested in </w:t>
      </w:r>
      <w:r w:rsidR="0017582E">
        <w:rPr>
          <w:rFonts w:eastAsia="Times New Roman" w:cs="Times New Roman"/>
          <w:szCs w:val="20"/>
        </w:rPr>
        <w:t>ENG-RPT-337 per</w:t>
      </w:r>
      <w:r w:rsidR="006B0C04">
        <w:rPr>
          <w:rFonts w:eastAsia="Times New Roman" w:cs="Times New Roman"/>
          <w:szCs w:val="20"/>
        </w:rPr>
        <w:t xml:space="preserve"> </w:t>
      </w:r>
      <w:r w:rsidRPr="0017582E" w:rsidR="0017582E">
        <w:rPr>
          <w:rFonts w:eastAsia="Times New Roman" w:cs="Times New Roman"/>
          <w:szCs w:val="20"/>
        </w:rPr>
        <w:t>ENG-PRT-235</w:t>
      </w:r>
      <w:r w:rsidR="00B304BF">
        <w:rPr>
          <w:rFonts w:eastAsia="Times New Roman" w:cs="Times New Roman"/>
          <w:szCs w:val="20"/>
        </w:rPr>
        <w:t xml:space="preserve"> and meets biocompatibility requirements. Therefore, the plug also meets biocompatibility requirements.</w:t>
      </w:r>
    </w:p>
    <w:p w:rsidRPr="000E165C" w:rsidR="000E165C" w:rsidP="001A2965" w:rsidRDefault="000E165C">
      <w:pPr>
        <w:pStyle w:val="ListParagraph"/>
        <w:keepNext/>
        <w:numPr>
          <w:ilvl w:val="1"/>
          <w:numId w:val="2"/>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1"/>
        <w:rPr>
          <w:rFonts w:eastAsia="Times New Roman" w:cs="Times New Roman"/>
          <w:szCs w:val="20"/>
        </w:rPr>
      </w:pPr>
      <w:r w:rsidRPr="000E165C">
        <w:rPr>
          <w:rFonts w:eastAsia="Times New Roman" w:cs="Times New Roman"/>
          <w:szCs w:val="20"/>
        </w:rPr>
        <w:lastRenderedPageBreak/>
        <w:t xml:space="preserve">2211 ULPA Filter Efficiency </w:t>
      </w:r>
    </w:p>
    <w:p w:rsidRPr="007F09A1" w:rsidR="00DC7A86" w:rsidP="007F09A1" w:rsidRDefault="001A2965">
      <w:pPr>
        <w:numPr>
          <w:ilvl w:val="2"/>
          <w:numId w:val="0"/>
        </w:numPr>
        <w:tabs>
          <w:tab w:val="left" w:pos="810"/>
          <w:tab w:val="left" w:pos="1260"/>
          <w:tab w:val="left" w:pos="1350"/>
        </w:tabs>
        <w:overflowPunct w:val="false"/>
        <w:autoSpaceDE w:val="false"/>
        <w:autoSpaceDN w:val="false"/>
        <w:adjustRightInd w:val="false"/>
        <w:spacing w:before="120" w:after="240" w:line="240" w:lineRule="auto"/>
        <w:ind w:left="810" w:hanging="540"/>
        <w:textAlignment w:val="baseline"/>
        <w:outlineLvl w:val="2"/>
        <w:rPr>
          <w:rFonts w:eastAsia="Times New Roman" w:cs="Times New Roman"/>
          <w:szCs w:val="20"/>
        </w:rPr>
      </w:pPr>
      <w:r>
        <w:rPr>
          <w:rFonts w:eastAsia="Times New Roman" w:cs="Times New Roman"/>
          <w:szCs w:val="20"/>
        </w:rPr>
        <w:tab/>
        <w:t>2211</w:t>
      </w:r>
      <w:r w:rsidRPr="000E165C" w:rsidR="000E165C">
        <w:rPr>
          <w:rFonts w:eastAsia="Times New Roman" w:cs="Times New Roman"/>
          <w:szCs w:val="20"/>
        </w:rPr>
        <w:t xml:space="preserve"> demonstrat</w:t>
      </w:r>
      <w:r>
        <w:rPr>
          <w:rFonts w:eastAsia="Times New Roman" w:cs="Times New Roman"/>
          <w:szCs w:val="20"/>
        </w:rPr>
        <w:t>es</w:t>
      </w:r>
      <w:r w:rsidRPr="000E165C" w:rsidR="000E165C">
        <w:rPr>
          <w:rFonts w:eastAsia="Times New Roman" w:cs="Times New Roman"/>
          <w:szCs w:val="20"/>
        </w:rPr>
        <w:t xml:space="preserve"> 99.999% efficiency for particles 0.1 to 0.2 micron</w:t>
      </w:r>
      <w:r w:rsidR="00C60E74">
        <w:rPr>
          <w:rFonts w:eastAsia="Times New Roman" w:cs="Times New Roman"/>
          <w:szCs w:val="20"/>
        </w:rPr>
        <w:t xml:space="preserve"> as specified in </w:t>
      </w:r>
      <w:r w:rsidRPr="00C60E74" w:rsidR="00C60E74">
        <w:rPr>
          <w:rFonts w:eastAsia="Times New Roman" w:cs="Times New Roman"/>
          <w:szCs w:val="20"/>
        </w:rPr>
        <w:t>6000019</w:t>
      </w:r>
      <w:r w:rsidR="00C60E74">
        <w:rPr>
          <w:rFonts w:eastAsia="Times New Roman" w:cs="Times New Roman"/>
          <w:szCs w:val="20"/>
        </w:rPr>
        <w:t>-01 rev 005</w:t>
      </w:r>
      <w:r w:rsidRPr="000E165C" w:rsidR="000E165C">
        <w:rPr>
          <w:rFonts w:eastAsia="Times New Roman" w:cs="Times New Roman"/>
          <w:szCs w:val="20"/>
        </w:rPr>
        <w:t>.</w:t>
      </w:r>
      <w:r>
        <w:rPr>
          <w:rFonts w:eastAsia="Times New Roman" w:cs="Times New Roman"/>
          <w:szCs w:val="20"/>
        </w:rPr>
        <w:t xml:space="preserve"> See App</w:t>
      </w:r>
      <w:r w:rsidR="00B304BF">
        <w:rPr>
          <w:rFonts w:eastAsia="Times New Roman" w:cs="Times New Roman"/>
          <w:szCs w:val="20"/>
        </w:rPr>
        <w:t>endix XIII</w:t>
      </w:r>
      <w:r>
        <w:rPr>
          <w:rFonts w:eastAsia="Times New Roman" w:cs="Times New Roman"/>
          <w:szCs w:val="20"/>
        </w:rPr>
        <w:t xml:space="preserve"> for</w:t>
      </w:r>
      <w:r w:rsidR="00C60E74">
        <w:rPr>
          <w:rFonts w:eastAsia="Times New Roman" w:cs="Times New Roman"/>
          <w:szCs w:val="20"/>
        </w:rPr>
        <w:t xml:space="preserve"> Certificate of Compliance from Custom Filter LLC.  Test methods used to determine efficiency also attached</w:t>
      </w:r>
      <w:r w:rsidR="00AE62AA">
        <w:rPr>
          <w:rFonts w:eastAsia="Times New Roman" w:cs="Times New Roman"/>
          <w:szCs w:val="20"/>
        </w:rPr>
        <w:t xml:space="preserve"> in Appendix XIII</w:t>
      </w:r>
      <w:r w:rsidR="00C60E74">
        <w:rPr>
          <w:rFonts w:eastAsia="Times New Roman" w:cs="Times New Roman"/>
          <w:szCs w:val="20"/>
        </w:rPr>
        <w:t>.</w:t>
      </w:r>
    </w:p>
    <w:p w:rsidR="00665B9E" w:rsidP="00665B9E" w:rsidRDefault="00665B9E">
      <w:pPr>
        <w:pStyle w:val="Heading1"/>
        <w:numPr>
          <w:ilvl w:val="0"/>
          <w:numId w:val="2"/>
        </w:numPr>
      </w:pPr>
      <w:bookmarkStart w:name="_Toc506295252" w:id="7"/>
      <w:r>
        <w:t>discussion</w:t>
      </w:r>
      <w:bookmarkEnd w:id="7"/>
    </w:p>
    <w:p w:rsidR="00B0788A" w:rsidP="00B0788A" w:rsidRDefault="00B0788A">
      <w:pPr>
        <w:ind w:left="720"/>
      </w:pPr>
      <w:r>
        <w:t>6.1.</w:t>
      </w:r>
      <w:r>
        <w:tab/>
        <w:t xml:space="preserve">Cable &amp; Tube Length, Connector Dimension, Swivel Distance </w:t>
      </w:r>
    </w:p>
    <w:p w:rsidR="00EE0CBA" w:rsidP="00EE0CBA" w:rsidRDefault="00EE0CBA">
      <w:pPr>
        <w:ind w:left="720"/>
      </w:pPr>
      <w:r>
        <w:t>Three 2525-10EC samples and three 2525-15 samples were examined per the protocol. The requirements of the protocol were met</w:t>
      </w:r>
      <w:r w:rsidR="001F149F">
        <w:t>.</w:t>
      </w:r>
    </w:p>
    <w:p w:rsidR="00B0788A" w:rsidP="00B0788A" w:rsidRDefault="00B0788A">
      <w:pPr>
        <w:ind w:left="720"/>
      </w:pPr>
      <w:r>
        <w:t>6.2.</w:t>
      </w:r>
      <w:r>
        <w:tab/>
        <w:t xml:space="preserve">E-Z Clean Coating </w:t>
      </w:r>
    </w:p>
    <w:p w:rsidR="00EE0CBA" w:rsidP="00B0788A" w:rsidRDefault="00EE0CBA">
      <w:pPr>
        <w:ind w:left="720"/>
      </w:pPr>
      <w:r>
        <w:t>One 2525-10EC sample and one 2525-15 sample were examined per the protocol. The requirement of the protocol was met.</w:t>
      </w:r>
    </w:p>
    <w:p w:rsidR="00A11641" w:rsidP="00B0788A" w:rsidRDefault="00A11641">
      <w:pPr>
        <w:ind w:left="720"/>
      </w:pPr>
      <w:r>
        <w:t xml:space="preserve">6.3. </w:t>
      </w:r>
      <w:r>
        <w:tab/>
        <w:t>Holster, Plug, Cord Color</w:t>
      </w:r>
    </w:p>
    <w:p w:rsidR="00A11641" w:rsidP="00B0788A" w:rsidRDefault="00A11641">
      <w:pPr>
        <w:ind w:left="720"/>
      </w:pPr>
      <w:r>
        <w:t xml:space="preserve">One </w:t>
      </w:r>
      <w:r w:rsidR="00EE0CBA">
        <w:t xml:space="preserve">2525-15 accelerated aged sample was examined per the protocol. The requirement of the protocol was met. </w:t>
      </w:r>
    </w:p>
    <w:p w:rsidR="00A11641" w:rsidP="00B0788A" w:rsidRDefault="00A11641">
      <w:pPr>
        <w:ind w:left="720"/>
      </w:pPr>
      <w:r>
        <w:t xml:space="preserve">6.4. </w:t>
      </w:r>
      <w:r>
        <w:tab/>
        <w:t>Plug Branding</w:t>
      </w:r>
    </w:p>
    <w:p w:rsidR="00A11641" w:rsidP="00B0788A" w:rsidRDefault="00A11641">
      <w:pPr>
        <w:ind w:left="720"/>
      </w:pPr>
      <w:r>
        <w:t>One 252515-10EC sample was examined per the protocol. The requirement of the protocol was met.</w:t>
      </w:r>
    </w:p>
    <w:p w:rsidR="00B0788A" w:rsidP="00B0788A" w:rsidRDefault="00B0788A">
      <w:pPr>
        <w:ind w:left="720"/>
      </w:pPr>
      <w:r>
        <w:t>6.</w:t>
      </w:r>
      <w:r w:rsidR="00A11641">
        <w:t>5</w:t>
      </w:r>
      <w:r>
        <w:t>.</w:t>
      </w:r>
      <w:r>
        <w:tab/>
        <w:t xml:space="preserve">Angled Nozzle, Clarity </w:t>
      </w:r>
    </w:p>
    <w:p w:rsidR="00A11641" w:rsidP="00B0788A" w:rsidRDefault="00A11641">
      <w:pPr>
        <w:ind w:left="720"/>
      </w:pPr>
      <w:r>
        <w:t xml:space="preserve">One </w:t>
      </w:r>
      <w:r w:rsidR="00EE0CBA">
        <w:t xml:space="preserve">accelerated </w:t>
      </w:r>
      <w:r>
        <w:t>aged 2525-15 sample, one 2540, and one 2560 were examined per the protocol. All samples met the requirements of the protocol.</w:t>
      </w:r>
    </w:p>
    <w:p w:rsidR="00B0788A" w:rsidP="00B0788A" w:rsidRDefault="00B0788A">
      <w:pPr>
        <w:ind w:left="720"/>
      </w:pPr>
      <w:r>
        <w:t>6.</w:t>
      </w:r>
      <w:r w:rsidR="00A11641">
        <w:t>6</w:t>
      </w:r>
      <w:r>
        <w:t>.</w:t>
      </w:r>
      <w:r>
        <w:tab/>
        <w:t>Cord Exit, Tube Containment Length</w:t>
      </w:r>
    </w:p>
    <w:p w:rsidR="00A11641" w:rsidP="00B0788A" w:rsidRDefault="00A11641">
      <w:pPr>
        <w:ind w:left="720"/>
      </w:pPr>
      <w:r>
        <w:t>Three samples of both 2525-10EC and 2525-15 were measured per the protocol. All samples met the requirements of the protocol.</w:t>
      </w:r>
    </w:p>
    <w:p w:rsidR="00B0788A" w:rsidP="00B0788A" w:rsidRDefault="00B0788A">
      <w:pPr>
        <w:ind w:left="720"/>
      </w:pPr>
      <w:r>
        <w:t>6.</w:t>
      </w:r>
      <w:r w:rsidR="00A11641">
        <w:t>7</w:t>
      </w:r>
      <w:r>
        <w:t>.</w:t>
      </w:r>
      <w:r>
        <w:tab/>
        <w:t>Cord Containment</w:t>
      </w:r>
    </w:p>
    <w:p w:rsidR="00A11641" w:rsidP="00B0788A" w:rsidRDefault="00A11641">
      <w:pPr>
        <w:ind w:left="720"/>
      </w:pPr>
      <w:r>
        <w:t xml:space="preserve">Eleven </w:t>
      </w:r>
      <w:r w:rsidR="00EE0CBA">
        <w:t xml:space="preserve">accelerated </w:t>
      </w:r>
      <w:r>
        <w:t>aged and ship tested 2525-15 samples were examined per the protocol. All samples met the requirements of the protocol.</w:t>
      </w:r>
    </w:p>
    <w:p w:rsidR="00B0788A" w:rsidP="00B0788A" w:rsidRDefault="00B0788A">
      <w:pPr>
        <w:ind w:left="720"/>
      </w:pPr>
      <w:r>
        <w:t>6.</w:t>
      </w:r>
      <w:r w:rsidR="00A11641">
        <w:t>8</w:t>
      </w:r>
      <w:r>
        <w:t>.</w:t>
      </w:r>
      <w:r>
        <w:tab/>
        <w:t xml:space="preserve">ESU Plug Compatibility </w:t>
      </w:r>
    </w:p>
    <w:p w:rsidR="00A11641" w:rsidP="00B0788A" w:rsidRDefault="00A11641">
      <w:pPr>
        <w:ind w:left="720"/>
      </w:pPr>
      <w:r>
        <w:t xml:space="preserve">One </w:t>
      </w:r>
      <w:r w:rsidR="00EE0CBA">
        <w:t>accelerated aged and ship tested 2525-15</w:t>
      </w:r>
      <w:r>
        <w:t xml:space="preserve"> sample was tested with eight </w:t>
      </w:r>
      <w:r w:rsidR="00EE0CBA">
        <w:t xml:space="preserve">competitive </w:t>
      </w:r>
      <w:r>
        <w:t>ESUs with standard three-prong plugs per the protocol. The requirement per the protocol was met.</w:t>
      </w:r>
    </w:p>
    <w:p w:rsidR="00B0788A" w:rsidP="00B0788A" w:rsidRDefault="00B0788A">
      <w:pPr>
        <w:ind w:left="720"/>
      </w:pPr>
      <w:r>
        <w:lastRenderedPageBreak/>
        <w:t>6.</w:t>
      </w:r>
      <w:r w:rsidR="00A11641">
        <w:t>9</w:t>
      </w:r>
      <w:r>
        <w:t>.</w:t>
      </w:r>
      <w:r>
        <w:tab/>
        <w:t>Plug Extraction Force</w:t>
      </w:r>
    </w:p>
    <w:p w:rsidR="00B0788A" w:rsidP="00B0788A" w:rsidRDefault="00B0788A">
      <w:pPr>
        <w:ind w:left="720"/>
      </w:pPr>
      <w:r>
        <w:t>Not tested— See Protocol Deviations.</w:t>
      </w:r>
    </w:p>
    <w:p w:rsidR="00B0788A" w:rsidP="00B0788A" w:rsidRDefault="00B0788A">
      <w:pPr>
        <w:ind w:left="720"/>
      </w:pPr>
      <w:r>
        <w:t>6.</w:t>
      </w:r>
      <w:r w:rsidR="00A11641">
        <w:t>10</w:t>
      </w:r>
      <w:r>
        <w:t>.</w:t>
      </w:r>
      <w:r>
        <w:tab/>
        <w:t xml:space="preserve">Extension Nozzle Length </w:t>
      </w:r>
    </w:p>
    <w:p w:rsidR="00A11641" w:rsidP="00B0788A" w:rsidRDefault="00A11641">
      <w:pPr>
        <w:ind w:left="720"/>
      </w:pPr>
      <w:r>
        <w:t>Three samples of both 2540 and 2560 were tested per the protocol. All samples met the requirement of the protocol.</w:t>
      </w:r>
    </w:p>
    <w:p w:rsidR="00B0788A" w:rsidP="00B0788A" w:rsidRDefault="00B0788A">
      <w:pPr>
        <w:ind w:left="720"/>
      </w:pPr>
      <w:r>
        <w:t>6.</w:t>
      </w:r>
      <w:r w:rsidR="00A11641">
        <w:t>11</w:t>
      </w:r>
      <w:r>
        <w:t>.</w:t>
      </w:r>
      <w:r>
        <w:tab/>
        <w:t>2211 ULPA Filter Attachment</w:t>
      </w:r>
    </w:p>
    <w:p w:rsidR="00B0788A" w:rsidP="00B0788A" w:rsidRDefault="00B0788A">
      <w:pPr>
        <w:ind w:left="720"/>
      </w:pPr>
      <w:r>
        <w:t xml:space="preserve">One sample of 2211 and 2140 were tested per the protocol. </w:t>
      </w:r>
      <w:r w:rsidR="00A11641">
        <w:t>The requirement per the protocol was met.</w:t>
      </w:r>
    </w:p>
    <w:p w:rsidR="00B0788A" w:rsidP="00B0788A" w:rsidRDefault="00B0788A">
      <w:pPr>
        <w:ind w:left="720"/>
      </w:pPr>
      <w:r>
        <w:t>6.1</w:t>
      </w:r>
      <w:r w:rsidR="00A11641">
        <w:t>2</w:t>
      </w:r>
      <w:r>
        <w:t>.</w:t>
      </w:r>
      <w:r>
        <w:tab/>
        <w:t xml:space="preserve">EC Connector Instron Pull Test </w:t>
      </w:r>
    </w:p>
    <w:p w:rsidR="00B0788A" w:rsidP="00B0788A" w:rsidRDefault="00B0788A">
      <w:pPr>
        <w:ind w:left="720"/>
      </w:pPr>
      <w:r w:rsidRPr="00B0788A">
        <w:t>Eleven samples of 2525</w:t>
      </w:r>
      <w:r w:rsidR="00A11641">
        <w:t>-</w:t>
      </w:r>
      <w:r w:rsidRPr="00B0788A">
        <w:t xml:space="preserve">10EC were tested per the protocol. </w:t>
      </w:r>
      <w:r w:rsidR="00A11641">
        <w:t>All samples met the requirement</w:t>
      </w:r>
      <w:r w:rsidRPr="00B0788A">
        <w:t xml:space="preserve"> of the protocol.</w:t>
      </w:r>
    </w:p>
    <w:p w:rsidR="00B0788A" w:rsidP="00B0788A" w:rsidRDefault="00B0788A">
      <w:pPr>
        <w:ind w:left="720"/>
      </w:pPr>
      <w:r>
        <w:t>6.1</w:t>
      </w:r>
      <w:r w:rsidR="00A11641">
        <w:t>3</w:t>
      </w:r>
      <w:r>
        <w:t>.</w:t>
      </w:r>
      <w:r>
        <w:tab/>
        <w:t xml:space="preserve">Cable, Plug Cytotoxicity </w:t>
      </w:r>
    </w:p>
    <w:p w:rsidR="000829E3" w:rsidP="00B0788A" w:rsidRDefault="000829E3">
      <w:pPr>
        <w:ind w:left="720"/>
      </w:pPr>
      <w:r>
        <w:t>Documentation is provided, meeting the requirement of the protocol.</w:t>
      </w:r>
    </w:p>
    <w:p w:rsidR="00B0788A" w:rsidP="00B0788A" w:rsidRDefault="00B0788A">
      <w:pPr>
        <w:ind w:left="720"/>
      </w:pPr>
      <w:r>
        <w:t>6.1</w:t>
      </w:r>
      <w:r w:rsidR="00A11641">
        <w:t>4</w:t>
      </w:r>
      <w:r>
        <w:t>.</w:t>
      </w:r>
      <w:r>
        <w:tab/>
        <w:t>2211 ULPA Filter Efficiency</w:t>
      </w:r>
    </w:p>
    <w:p w:rsidRPr="00FF2479" w:rsidR="000829E3" w:rsidP="00B0788A" w:rsidRDefault="000829E3">
      <w:pPr>
        <w:ind w:left="720"/>
      </w:pPr>
      <w:r w:rsidRPr="000829E3">
        <w:t>Documentation is provided, meeting the requirement of the protocol.</w:t>
      </w:r>
    </w:p>
    <w:p w:rsidRPr="00FF2479" w:rsidR="00FF2479" w:rsidP="00FF2479" w:rsidRDefault="00665B9E">
      <w:pPr>
        <w:pStyle w:val="Heading1"/>
        <w:numPr>
          <w:ilvl w:val="0"/>
          <w:numId w:val="2"/>
        </w:numPr>
      </w:pPr>
      <w:bookmarkStart w:name="_Toc506295253" w:id="8"/>
      <w:r>
        <w:t>conclusions</w:t>
      </w:r>
      <w:bookmarkEnd w:id="8"/>
    </w:p>
    <w:p w:rsidR="00DC7A86" w:rsidP="007A535F" w:rsidRDefault="00AB264B">
      <w:pPr>
        <w:ind w:left="720"/>
        <w:rPr>
          <w:rFonts w:eastAsia="Times New Roman" w:cs="Times New Roman"/>
          <w:szCs w:val="20"/>
        </w:rPr>
      </w:pPr>
      <w:r>
        <w:rPr>
          <w:rFonts w:eastAsia="Times New Roman" w:cs="Times New Roman"/>
          <w:szCs w:val="20"/>
        </w:rPr>
        <w:t xml:space="preserve">This testing demonstrates that the Zip Pen </w:t>
      </w:r>
      <w:r w:rsidR="00FF2479">
        <w:rPr>
          <w:rFonts w:eastAsia="Times New Roman" w:cs="Times New Roman"/>
          <w:szCs w:val="20"/>
        </w:rPr>
        <w:t xml:space="preserve">meets requirements per ENG-PRT-451. </w:t>
      </w:r>
    </w:p>
    <w:p w:rsidR="007F09A1" w:rsidP="007A535F" w:rsidRDefault="007F09A1"/>
    <w:p w:rsidR="007F09A1" w:rsidP="001A2965" w:rsidRDefault="007F09A1">
      <w:pPr>
        <w:jc w:val="center"/>
      </w:pPr>
    </w:p>
    <w:p w:rsidR="007F09A1" w:rsidP="001A2965" w:rsidRDefault="007F09A1">
      <w:pPr>
        <w:jc w:val="center"/>
      </w:pPr>
    </w:p>
    <w:p w:rsidR="007F09A1" w:rsidP="001A2965" w:rsidRDefault="007F09A1">
      <w:pPr>
        <w:jc w:val="center"/>
      </w:pPr>
    </w:p>
    <w:p w:rsidR="007F09A1" w:rsidP="001A2965" w:rsidRDefault="007F09A1">
      <w:pPr>
        <w:jc w:val="center"/>
      </w:pPr>
    </w:p>
    <w:p w:rsidRPr="00FB75CD" w:rsidR="007F09A1" w:rsidP="00B304BF" w:rsidRDefault="007F09A1"/>
    <w:p w:rsidR="001A2965" w:rsidP="001A2965" w:rsidRDefault="001A2965">
      <w:pPr>
        <w:jc w:val="center"/>
      </w:pPr>
      <w:r>
        <w:lastRenderedPageBreak/>
        <w:t>APPENDIX I.</w:t>
      </w:r>
      <w:r>
        <w:tab/>
        <w:t>Cable &amp; Tube Length, Connector Dimension, Swivel Distance Acceptance Sheet</w:t>
      </w:r>
      <w:r w:rsidR="007F09A1">
        <w:rPr>
          <w:noProof/>
        </w:rPr>
        <w:drawing>
          <wp:inline distT="0" distB="0" distL="0" distR="0">
            <wp:extent cx="5375228" cy="6962775"/>
            <wp:effectExtent l="0" t="0" r="0" b="0"/>
            <wp:docPr id="1" name="Picture 1" descr="C:\Users\mschro11\Desktop\IMG PRT-451\noreply@megadyne.com_20180213_133804_Page_01.jpg"/>
            <wp:cNvGraphicFramePr>
              <a:graphicFrameLocks noChangeAspect="true"/>
            </wp:cNvGraphicFramePr>
            <a:graphic>
              <a:graphicData uri="http://schemas.openxmlformats.org/drawingml/2006/picture">
                <pic:pic>
                  <pic:nvPicPr>
                    <pic:cNvPr id="0" name="Picture 1" descr="C:\Users\mschro11\Desktop\IMG PRT-451\noreply@megadyne.com_20180213_133804_Page_01.jpg"/>
                    <pic:cNvPicPr>
                      <a:picLocks noChangeAspect="true" noChangeArrowheads="true"/>
                    </pic:cNvPicPr>
                  </pic:nvPicPr>
                  <pic:blipFill>
                    <a:blip cstate="print" r:embed="rId8">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77540" cy="6965770"/>
                    </a:xfrm>
                    <a:prstGeom prst="rect">
                      <a:avLst/>
                    </a:prstGeom>
                    <a:noFill/>
                    <a:ln>
                      <a:noFill/>
                    </a:ln>
                  </pic:spPr>
                </pic:pic>
              </a:graphicData>
            </a:graphic>
          </wp:inline>
        </w:drawing>
      </w:r>
    </w:p>
    <w:p w:rsidR="001A2965" w:rsidP="001A2965" w:rsidRDefault="001A2965">
      <w:r>
        <w:br w:type="page"/>
      </w:r>
    </w:p>
    <w:p w:rsidR="001A2965" w:rsidP="001A2965" w:rsidRDefault="001A2965">
      <w:pPr>
        <w:jc w:val="center"/>
      </w:pPr>
      <w:r>
        <w:lastRenderedPageBreak/>
        <w:t>APPENDIX II.</w:t>
      </w:r>
      <w:r>
        <w:tab/>
        <w:t>E-Z Clean Coating Acceptance Sheet</w:t>
      </w:r>
      <w:r w:rsidR="007F09A1">
        <w:rPr>
          <w:noProof/>
        </w:rPr>
        <w:drawing>
          <wp:inline distT="0" distB="0" distL="0" distR="0">
            <wp:extent cx="5389793" cy="6981641"/>
            <wp:effectExtent l="0" t="0" r="1905" b="0"/>
            <wp:docPr id="2" name="Picture 2" descr="C:\Users\mschro11\Desktop\IMG PRT-451\noreply@megadyne.com_20180213_133804_Page_02.jpg"/>
            <wp:cNvGraphicFramePr>
              <a:graphicFrameLocks noChangeAspect="true"/>
            </wp:cNvGraphicFramePr>
            <a:graphic>
              <a:graphicData uri="http://schemas.openxmlformats.org/drawingml/2006/picture">
                <pic:pic>
                  <pic:nvPicPr>
                    <pic:cNvPr id="0" name="Picture 2" descr="C:\Users\mschro11\Desktop\IMG PRT-451\noreply@megadyne.com_20180213_133804_Page_02.jpg"/>
                    <pic:cNvPicPr>
                      <a:picLocks noChangeAspect="true" noChangeArrowheads="true"/>
                    </pic:cNvPicPr>
                  </pic:nvPicPr>
                  <pic:blipFill>
                    <a:blip cstate="print" r:embed="rId9">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91228" cy="6983500"/>
                    </a:xfrm>
                    <a:prstGeom prst="rect">
                      <a:avLst/>
                    </a:prstGeom>
                    <a:noFill/>
                    <a:ln>
                      <a:noFill/>
                    </a:ln>
                  </pic:spPr>
                </pic:pic>
              </a:graphicData>
            </a:graphic>
          </wp:inline>
        </w:drawing>
      </w:r>
    </w:p>
    <w:p w:rsidR="001A2965" w:rsidP="001A2965" w:rsidRDefault="001A2965">
      <w:r>
        <w:br w:type="page"/>
      </w:r>
    </w:p>
    <w:p w:rsidR="001A2965" w:rsidP="001A2965" w:rsidRDefault="001A2965">
      <w:pPr>
        <w:jc w:val="center"/>
      </w:pPr>
      <w:r>
        <w:lastRenderedPageBreak/>
        <w:t>APPENDIX III.</w:t>
      </w:r>
      <w:r>
        <w:tab/>
        <w:t>Holster, Plug, Cord Color Acceptance Sheet</w:t>
      </w:r>
      <w:r w:rsidR="000829E3">
        <w:rPr>
          <w:noProof/>
        </w:rPr>
        <w:drawing>
          <wp:inline distT="0" distB="0" distL="0" distR="0">
            <wp:extent cx="5206103" cy="6743700"/>
            <wp:effectExtent l="0" t="0" r="0" b="0"/>
            <wp:docPr id="47" name="Picture 47" descr="C:\Users\mschro11\Desktop\IMG PRT-451\noreply@megadyne.com_20180213_143318.jpg"/>
            <wp:cNvGraphicFramePr>
              <a:graphicFrameLocks noChangeAspect="true"/>
            </wp:cNvGraphicFramePr>
            <a:graphic>
              <a:graphicData uri="http://schemas.openxmlformats.org/drawingml/2006/picture">
                <pic:pic>
                  <pic:nvPicPr>
                    <pic:cNvPr id="0" name="Picture 14" descr="C:\Users\mschro11\Desktop\IMG PRT-451\noreply@megadyne.com_20180213_143318.jpg"/>
                    <pic:cNvPicPr>
                      <a:picLocks noChangeAspect="true" noChangeArrowheads="true"/>
                    </pic:cNvPicPr>
                  </pic:nvPicPr>
                  <pic:blipFill>
                    <a:blip cstate="print" r:embed="rId10">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06752" cy="6744541"/>
                    </a:xfrm>
                    <a:prstGeom prst="rect">
                      <a:avLst/>
                    </a:prstGeom>
                    <a:noFill/>
                    <a:ln>
                      <a:noFill/>
                    </a:ln>
                  </pic:spPr>
                </pic:pic>
              </a:graphicData>
            </a:graphic>
          </wp:inline>
        </w:drawing>
      </w:r>
    </w:p>
    <w:p w:rsidR="001A2965" w:rsidP="001A2965" w:rsidRDefault="001A2965">
      <w:r>
        <w:br w:type="page"/>
      </w:r>
    </w:p>
    <w:p w:rsidR="001A2965" w:rsidP="001A2965" w:rsidRDefault="001A2965">
      <w:pPr>
        <w:jc w:val="center"/>
      </w:pPr>
      <w:r>
        <w:lastRenderedPageBreak/>
        <w:t>APPENDIX IV.</w:t>
      </w:r>
      <w:r>
        <w:tab/>
        <w:t>Plug Branding Acceptance Sheet</w:t>
      </w:r>
      <w:r w:rsidR="007F09A1">
        <w:rPr>
          <w:noProof/>
        </w:rPr>
        <w:drawing>
          <wp:inline distT="0" distB="0" distL="0" distR="0">
            <wp:extent cx="5036978" cy="6524625"/>
            <wp:effectExtent l="0" t="0" r="0" b="0"/>
            <wp:docPr id="5" name="Picture 5" descr="C:\Users\mschro11\Desktop\IMG PRT-451\noreply@megadyne.com_20180213_133804_Page_04.jpg"/>
            <wp:cNvGraphicFramePr>
              <a:graphicFrameLocks noChangeAspect="true"/>
            </wp:cNvGraphicFramePr>
            <a:graphic>
              <a:graphicData uri="http://schemas.openxmlformats.org/drawingml/2006/picture">
                <pic:pic>
                  <pic:nvPicPr>
                    <pic:cNvPr id="0" name="Picture 4" descr="C:\Users\mschro11\Desktop\IMG PRT-451\noreply@megadyne.com_20180213_133804_Page_04.jpg"/>
                    <pic:cNvPicPr>
                      <a:picLocks noChangeAspect="true" noChangeArrowheads="true"/>
                    </pic:cNvPicPr>
                  </pic:nvPicPr>
                  <pic:blipFill>
                    <a:blip cstate="print" r:embed="rId11">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038618" cy="6526749"/>
                    </a:xfrm>
                    <a:prstGeom prst="rect">
                      <a:avLst/>
                    </a:prstGeom>
                    <a:noFill/>
                    <a:ln>
                      <a:noFill/>
                    </a:ln>
                  </pic:spPr>
                </pic:pic>
              </a:graphicData>
            </a:graphic>
          </wp:inline>
        </w:drawing>
      </w:r>
    </w:p>
    <w:p w:rsidR="001A2965" w:rsidP="001A2965" w:rsidRDefault="001A2965">
      <w:r>
        <w:br w:type="page"/>
      </w:r>
    </w:p>
    <w:p w:rsidR="001A2965" w:rsidP="001A2965" w:rsidRDefault="001A2965">
      <w:pPr>
        <w:jc w:val="center"/>
      </w:pPr>
      <w:r>
        <w:lastRenderedPageBreak/>
        <w:t>APPENDIX V.</w:t>
      </w:r>
      <w:r>
        <w:tab/>
        <w:t>Angled, Clarity Nozzle Acceptance Sheet</w:t>
      </w:r>
      <w:r w:rsidR="007F09A1">
        <w:rPr>
          <w:noProof/>
        </w:rPr>
        <w:drawing>
          <wp:inline distT="0" distB="0" distL="0" distR="0">
            <wp:extent cx="5353167" cy="6934200"/>
            <wp:effectExtent l="0" t="0" r="0" b="0"/>
            <wp:docPr id="6" name="Picture 6" descr="C:\Users\mschro11\Desktop\IMG PRT-451\noreply@megadyne.com_20180213_133804_Page_05.jpg"/>
            <wp:cNvGraphicFramePr>
              <a:graphicFrameLocks noChangeAspect="true"/>
            </wp:cNvGraphicFramePr>
            <a:graphic>
              <a:graphicData uri="http://schemas.openxmlformats.org/drawingml/2006/picture">
                <pic:pic>
                  <pic:nvPicPr>
                    <pic:cNvPr id="0" name="Picture 5" descr="C:\Users\mschro11\Desktop\IMG PRT-451\noreply@megadyne.com_20180213_133804_Page_05.jpg"/>
                    <pic:cNvPicPr>
                      <a:picLocks noChangeAspect="true" noChangeArrowheads="true"/>
                    </pic:cNvPicPr>
                  </pic:nvPicPr>
                  <pic:blipFill>
                    <a:blip cstate="print" r:embed="rId12">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53664" cy="6934844"/>
                    </a:xfrm>
                    <a:prstGeom prst="rect">
                      <a:avLst/>
                    </a:prstGeom>
                    <a:noFill/>
                    <a:ln>
                      <a:noFill/>
                    </a:ln>
                  </pic:spPr>
                </pic:pic>
              </a:graphicData>
            </a:graphic>
          </wp:inline>
        </w:drawing>
      </w:r>
    </w:p>
    <w:p w:rsidR="001A2965" w:rsidP="001A2965" w:rsidRDefault="001A2965">
      <w:r>
        <w:br w:type="page"/>
      </w:r>
    </w:p>
    <w:p w:rsidR="001A2965" w:rsidP="001A2965" w:rsidRDefault="001A2965">
      <w:pPr>
        <w:jc w:val="center"/>
      </w:pPr>
      <w:r>
        <w:lastRenderedPageBreak/>
        <w:t>APPENDIX VI.</w:t>
      </w:r>
      <w:r>
        <w:tab/>
        <w:t>Cord Exit Length Acceptance Sheet</w:t>
      </w:r>
      <w:r w:rsidR="007F09A1">
        <w:rPr>
          <w:noProof/>
        </w:rPr>
        <w:drawing>
          <wp:inline distT="0" distB="0" distL="0" distR="0">
            <wp:extent cx="5343525" cy="6921709"/>
            <wp:effectExtent l="0" t="0" r="0" b="0"/>
            <wp:docPr id="10" name="Picture 10" descr="C:\Users\mschro11\Desktop\IMG PRT-451\noreply@megadyne.com_20180213_133804_Page_06.jpg"/>
            <wp:cNvGraphicFramePr>
              <a:graphicFrameLocks noChangeAspect="true"/>
            </wp:cNvGraphicFramePr>
            <a:graphic>
              <a:graphicData uri="http://schemas.openxmlformats.org/drawingml/2006/picture">
                <pic:pic>
                  <pic:nvPicPr>
                    <pic:cNvPr id="0" name="Picture 6" descr="C:\Users\mschro11\Desktop\IMG PRT-451\noreply@megadyne.com_20180213_133804_Page_06.jpg"/>
                    <pic:cNvPicPr>
                      <a:picLocks noChangeAspect="true" noChangeArrowheads="true"/>
                    </pic:cNvPicPr>
                  </pic:nvPicPr>
                  <pic:blipFill>
                    <a:blip cstate="print" r:embed="rId13">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44462" cy="6922923"/>
                    </a:xfrm>
                    <a:prstGeom prst="rect">
                      <a:avLst/>
                    </a:prstGeom>
                    <a:noFill/>
                    <a:ln>
                      <a:noFill/>
                    </a:ln>
                  </pic:spPr>
                </pic:pic>
              </a:graphicData>
            </a:graphic>
          </wp:inline>
        </w:drawing>
      </w:r>
    </w:p>
    <w:p w:rsidR="001A2965" w:rsidP="001A2965" w:rsidRDefault="001A2965">
      <w:r>
        <w:br w:type="page"/>
      </w:r>
    </w:p>
    <w:p w:rsidR="001A2965" w:rsidP="001A2965" w:rsidRDefault="001A2965">
      <w:pPr>
        <w:jc w:val="center"/>
      </w:pPr>
      <w:r>
        <w:lastRenderedPageBreak/>
        <w:t>APPENDIX VII.</w:t>
      </w:r>
      <w:r>
        <w:tab/>
        <w:t>Cord Containment Acceptance Sheet</w:t>
      </w:r>
      <w:r w:rsidR="007F09A1">
        <w:rPr>
          <w:noProof/>
        </w:rPr>
        <w:drawing>
          <wp:inline distT="0" distB="0" distL="0" distR="0">
            <wp:extent cx="5279636" cy="6838950"/>
            <wp:effectExtent l="0" t="0" r="0" b="0"/>
            <wp:docPr id="11" name="Picture 11" descr="C:\Users\mschro11\Desktop\IMG PRT-451\noreply@megadyne.com_20180213_133804_Page_07.jpg"/>
            <wp:cNvGraphicFramePr>
              <a:graphicFrameLocks noChangeAspect="true"/>
            </wp:cNvGraphicFramePr>
            <a:graphic>
              <a:graphicData uri="http://schemas.openxmlformats.org/drawingml/2006/picture">
                <pic:pic>
                  <pic:nvPicPr>
                    <pic:cNvPr id="0" name="Picture 7" descr="C:\Users\mschro11\Desktop\IMG PRT-451\noreply@megadyne.com_20180213_133804_Page_07.jpg"/>
                    <pic:cNvPicPr>
                      <a:picLocks noChangeAspect="true" noChangeArrowheads="true"/>
                    </pic:cNvPicPr>
                  </pic:nvPicPr>
                  <pic:blipFill>
                    <a:blip cstate="print" r:embed="rId14">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81072" cy="6840810"/>
                    </a:xfrm>
                    <a:prstGeom prst="rect">
                      <a:avLst/>
                    </a:prstGeom>
                    <a:noFill/>
                    <a:ln>
                      <a:noFill/>
                    </a:ln>
                  </pic:spPr>
                </pic:pic>
              </a:graphicData>
            </a:graphic>
          </wp:inline>
        </w:drawing>
      </w:r>
    </w:p>
    <w:p w:rsidR="001A2965" w:rsidP="001A2965" w:rsidRDefault="001A2965">
      <w:r>
        <w:br w:type="page"/>
      </w:r>
    </w:p>
    <w:p w:rsidR="001A2965" w:rsidP="001A2965" w:rsidRDefault="001A2965">
      <w:pPr>
        <w:jc w:val="center"/>
      </w:pPr>
      <w:r>
        <w:lastRenderedPageBreak/>
        <w:t>APPENDIX VIII.</w:t>
      </w:r>
      <w:r>
        <w:tab/>
        <w:t>ESU Physical Plug Compatibility Acceptance Sheet</w:t>
      </w:r>
      <w:r w:rsidR="007F09A1">
        <w:rPr>
          <w:noProof/>
        </w:rPr>
        <w:drawing>
          <wp:inline distT="0" distB="0" distL="0" distR="0">
            <wp:extent cx="5191396" cy="6724650"/>
            <wp:effectExtent l="0" t="0" r="9525" b="0"/>
            <wp:docPr id="12" name="Picture 12" descr="C:\Users\mschro11\Desktop\IMG PRT-451\noreply@megadyne.com_20180213_133804_Page_08.jpg"/>
            <wp:cNvGraphicFramePr>
              <a:graphicFrameLocks noChangeAspect="true"/>
            </wp:cNvGraphicFramePr>
            <a:graphic>
              <a:graphicData uri="http://schemas.openxmlformats.org/drawingml/2006/picture">
                <pic:pic>
                  <pic:nvPicPr>
                    <pic:cNvPr id="0" name="Picture 8" descr="C:\Users\mschro11\Desktop\IMG PRT-451\noreply@megadyne.com_20180213_133804_Page_08.jpg"/>
                    <pic:cNvPicPr>
                      <a:picLocks noChangeAspect="true" noChangeArrowheads="true"/>
                    </pic:cNvPicPr>
                  </pic:nvPicPr>
                  <pic:blipFill>
                    <a:blip cstate="print" r:embed="rId15">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192074" cy="6725528"/>
                    </a:xfrm>
                    <a:prstGeom prst="rect">
                      <a:avLst/>
                    </a:prstGeom>
                    <a:noFill/>
                    <a:ln>
                      <a:noFill/>
                    </a:ln>
                  </pic:spPr>
                </pic:pic>
              </a:graphicData>
            </a:graphic>
          </wp:inline>
        </w:drawing>
      </w:r>
    </w:p>
    <w:p w:rsidR="001A2965" w:rsidP="001A2965" w:rsidRDefault="001A2965">
      <w:r>
        <w:br w:type="page"/>
      </w:r>
    </w:p>
    <w:p w:rsidR="001A2965" w:rsidP="001A2965" w:rsidRDefault="001A2965">
      <w:pPr>
        <w:jc w:val="center"/>
      </w:pPr>
      <w:r>
        <w:lastRenderedPageBreak/>
        <w:t>APPENDIX IX.</w:t>
      </w:r>
      <w:r>
        <w:tab/>
        <w:t>Extension Nozzle Length Acceptance Sheet</w:t>
      </w:r>
      <w:r w:rsidR="007F09A1">
        <w:rPr>
          <w:noProof/>
        </w:rPr>
        <w:drawing>
          <wp:inline distT="0" distB="0" distL="0" distR="0">
            <wp:extent cx="5294342" cy="6858000"/>
            <wp:effectExtent l="0" t="0" r="1905" b="0"/>
            <wp:docPr id="13" name="Picture 13" descr="C:\Users\mschro11\Desktop\IMG PRT-451\noreply@megadyne.com_20180213_133804_Page_09.jpg"/>
            <wp:cNvGraphicFramePr>
              <a:graphicFrameLocks noChangeAspect="true"/>
            </wp:cNvGraphicFramePr>
            <a:graphic>
              <a:graphicData uri="http://schemas.openxmlformats.org/drawingml/2006/picture">
                <pic:pic>
                  <pic:nvPicPr>
                    <pic:cNvPr id="0" name="Picture 9" descr="C:\Users\mschro11\Desktop\IMG PRT-451\noreply@megadyne.com_20180213_133804_Page_09.jpg"/>
                    <pic:cNvPicPr>
                      <a:picLocks noChangeAspect="true" noChangeArrowheads="true"/>
                    </pic:cNvPicPr>
                  </pic:nvPicPr>
                  <pic:blipFill>
                    <a:blip cstate="print" r:embed="rId16">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94689" cy="6858450"/>
                    </a:xfrm>
                    <a:prstGeom prst="rect">
                      <a:avLst/>
                    </a:prstGeom>
                    <a:noFill/>
                    <a:ln>
                      <a:noFill/>
                    </a:ln>
                  </pic:spPr>
                </pic:pic>
              </a:graphicData>
            </a:graphic>
          </wp:inline>
        </w:drawing>
      </w:r>
    </w:p>
    <w:p w:rsidR="001A2965" w:rsidP="001A2965" w:rsidRDefault="001A2965">
      <w:r>
        <w:br w:type="page"/>
      </w:r>
    </w:p>
    <w:p w:rsidR="001A2965" w:rsidP="001A2965" w:rsidRDefault="001A2965">
      <w:pPr>
        <w:jc w:val="center"/>
      </w:pPr>
      <w:r>
        <w:lastRenderedPageBreak/>
        <w:t>APPENDIX X.</w:t>
      </w:r>
      <w:r>
        <w:tab/>
        <w:t>2211 ULPA Filter Attachment Acceptance Sheet</w:t>
      </w:r>
      <w:r w:rsidR="007F09A1">
        <w:rPr>
          <w:noProof/>
        </w:rPr>
        <w:drawing>
          <wp:inline distT="0" distB="0" distL="0" distR="0">
            <wp:extent cx="5264929" cy="6819900"/>
            <wp:effectExtent l="0" t="0" r="0" b="0"/>
            <wp:docPr id="14" name="Picture 14" descr="C:\Users\mschro11\Desktop\IMG PRT-451\noreply@megadyne.com_20180213_133804_Page_10.jpg"/>
            <wp:cNvGraphicFramePr>
              <a:graphicFrameLocks noChangeAspect="true"/>
            </wp:cNvGraphicFramePr>
            <a:graphic>
              <a:graphicData uri="http://schemas.openxmlformats.org/drawingml/2006/picture">
                <pic:pic>
                  <pic:nvPicPr>
                    <pic:cNvPr id="0" name="Picture 10" descr="C:\Users\mschro11\Desktop\IMG PRT-451\noreply@megadyne.com_20180213_133804_Page_10.jpg"/>
                    <pic:cNvPicPr>
                      <a:picLocks noChangeAspect="true" noChangeArrowheads="true"/>
                    </pic:cNvPicPr>
                  </pic:nvPicPr>
                  <pic:blipFill>
                    <a:blip cstate="print" r:embed="rId17">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65328" cy="6820417"/>
                    </a:xfrm>
                    <a:prstGeom prst="rect">
                      <a:avLst/>
                    </a:prstGeom>
                    <a:noFill/>
                    <a:ln>
                      <a:noFill/>
                    </a:ln>
                  </pic:spPr>
                </pic:pic>
              </a:graphicData>
            </a:graphic>
          </wp:inline>
        </w:drawing>
      </w:r>
    </w:p>
    <w:p w:rsidR="001A2965" w:rsidRDefault="001A2965">
      <w:r>
        <w:br w:type="page"/>
      </w:r>
    </w:p>
    <w:p w:rsidR="001A2965" w:rsidP="001A2965" w:rsidRDefault="00FF2479">
      <w:pPr>
        <w:jc w:val="center"/>
      </w:pPr>
      <w:r>
        <w:lastRenderedPageBreak/>
        <w:t>APPENDIX X</w:t>
      </w:r>
      <w:r w:rsidR="001A2965">
        <w:t xml:space="preserve">I. </w:t>
      </w:r>
      <w:r w:rsidR="001A2965">
        <w:tab/>
        <w:t>EC Connector Instron Pull Test</w:t>
      </w:r>
      <w:r w:rsidR="007F09A1">
        <w:rPr>
          <w:noProof/>
        </w:rPr>
        <w:drawing>
          <wp:inline distT="0" distB="0" distL="0" distR="0">
            <wp:extent cx="5267325" cy="6823002"/>
            <wp:effectExtent l="0" t="0" r="0" b="0"/>
            <wp:docPr id="44" name="Picture 44" descr="C:\Users\mschro11\Desktop\IMG PRT-451\noreply@megadyne.com_20180213_133804_Page_11.jpg"/>
            <wp:cNvGraphicFramePr>
              <a:graphicFrameLocks noChangeAspect="true"/>
            </wp:cNvGraphicFramePr>
            <a:graphic>
              <a:graphicData uri="http://schemas.openxmlformats.org/drawingml/2006/picture">
                <pic:pic>
                  <pic:nvPicPr>
                    <pic:cNvPr id="0" name="Picture 11" descr="C:\Users\mschro11\Desktop\IMG PRT-451\noreply@megadyne.com_20180213_133804_Page_11.jpg"/>
                    <pic:cNvPicPr>
                      <a:picLocks noChangeAspect="true" noChangeArrowheads="true"/>
                    </pic:cNvPicPr>
                  </pic:nvPicPr>
                  <pic:blipFill>
                    <a:blip cstate="print" r:embed="rId18">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69212" cy="6825446"/>
                    </a:xfrm>
                    <a:prstGeom prst="rect">
                      <a:avLst/>
                    </a:prstGeom>
                    <a:noFill/>
                    <a:ln>
                      <a:noFill/>
                    </a:ln>
                  </pic:spPr>
                </pic:pic>
              </a:graphicData>
            </a:graphic>
          </wp:inline>
        </w:drawing>
      </w:r>
    </w:p>
    <w:p w:rsidR="001A2965" w:rsidRDefault="001A2965">
      <w:r>
        <w:br w:type="page"/>
      </w:r>
    </w:p>
    <w:p w:rsidR="001A2965" w:rsidP="006B0C04" w:rsidRDefault="00FF2479">
      <w:pPr>
        <w:jc w:val="center"/>
      </w:pPr>
      <w:r>
        <w:lastRenderedPageBreak/>
        <w:t>APPENDIX XII</w:t>
      </w:r>
      <w:r w:rsidR="006B0C04">
        <w:t>.</w:t>
      </w:r>
      <w:r w:rsidR="001A2965">
        <w:t xml:space="preserve"> </w:t>
      </w:r>
      <w:r w:rsidR="001A2965">
        <w:tab/>
      </w:r>
      <w:r w:rsidR="006B0C04">
        <w:t xml:space="preserve">Cable </w:t>
      </w:r>
      <w:r w:rsidR="001A2965">
        <w:t xml:space="preserve">Cytotoxicity </w:t>
      </w:r>
      <w:r w:rsidR="006B0C04">
        <w:rPr>
          <w:noProof/>
        </w:rPr>
        <w:drawing>
          <wp:inline distT="0" distB="0" distL="0" distR="0">
            <wp:extent cx="5091460" cy="7191375"/>
            <wp:effectExtent l="0" t="0" r="0" b="0"/>
            <wp:docPr id="20" name="Picture 20" descr="\\eesuscifps01.na.jnj.com\HomeN$\mschro11\Projects\Zip15\Cytotoxicity\C302600 SPEC_Page_1.jpg"/>
            <wp:cNvGraphicFramePr>
              <a:graphicFrameLocks noChangeAspect="true"/>
            </wp:cNvGraphicFramePr>
            <a:graphic>
              <a:graphicData uri="http://schemas.openxmlformats.org/drawingml/2006/picture">
                <pic:pic>
                  <pic:nvPicPr>
                    <pic:cNvPr id="0" name="Picture 1" descr="\\eesuscifps01.na.jnj.com\HomeN$\mschro11\Projects\Zip15\Cytotoxicity\C302600 SPEC_Page_1.jpg"/>
                    <pic:cNvPicPr>
                      <a:picLocks noChangeAspect="true" noChangeArrowheads="true"/>
                    </pic:cNvPicPr>
                  </pic:nvPicPr>
                  <pic:blipFill>
                    <a:blip cstate="print" r:embed="rId19">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098657" cy="7201540"/>
                    </a:xfrm>
                    <a:prstGeom prst="rect">
                      <a:avLst/>
                    </a:prstGeom>
                    <a:noFill/>
                    <a:ln>
                      <a:noFill/>
                    </a:ln>
                  </pic:spPr>
                </pic:pic>
              </a:graphicData>
            </a:graphic>
          </wp:inline>
        </w:drawing>
      </w:r>
      <w:r w:rsidR="001A2965">
        <w:br w:type="page"/>
      </w:r>
      <w:r w:rsidR="006B0C04">
        <w:rPr>
          <w:noProof/>
        </w:rPr>
        <w:lastRenderedPageBreak/>
        <w:drawing>
          <wp:inline distT="0" distB="0" distL="0" distR="0">
            <wp:extent cx="5219700" cy="7372506"/>
            <wp:effectExtent l="0" t="0" r="0" b="0"/>
            <wp:docPr id="21" name="Picture 21" descr="\\eesuscifps01.na.jnj.com\HomeN$\mschro11\Projects\Zip15\Cytotoxicity\C302600 SPEC_Page_2.jpg"/>
            <wp:cNvGraphicFramePr>
              <a:graphicFrameLocks noChangeAspect="true"/>
            </wp:cNvGraphicFramePr>
            <a:graphic>
              <a:graphicData uri="http://schemas.openxmlformats.org/drawingml/2006/picture">
                <pic:pic>
                  <pic:nvPicPr>
                    <pic:cNvPr id="0" name="Picture 2" descr="\\eesuscifps01.na.jnj.com\HomeN$\mschro11\Projects\Zip15\Cytotoxicity\C302600 SPEC_Page_2.jpg"/>
                    <pic:cNvPicPr>
                      <a:picLocks noChangeAspect="true" noChangeArrowheads="true"/>
                    </pic:cNvPicPr>
                  </pic:nvPicPr>
                  <pic:blipFill>
                    <a:blip cstate="print" r:embed="rId20">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20509" cy="7373649"/>
                    </a:xfrm>
                    <a:prstGeom prst="rect">
                      <a:avLst/>
                    </a:prstGeom>
                    <a:noFill/>
                    <a:ln>
                      <a:noFill/>
                    </a:ln>
                  </pic:spPr>
                </pic:pic>
              </a:graphicData>
            </a:graphic>
          </wp:inline>
        </w:drawing>
      </w:r>
    </w:p>
    <w:p w:rsidR="006B0C04" w:rsidP="006B0C04" w:rsidRDefault="006B0C04">
      <w:pPr>
        <w:jc w:val="center"/>
      </w:pPr>
      <w:r>
        <w:rPr>
          <w:noProof/>
        </w:rPr>
        <w:lastRenderedPageBreak/>
        <w:drawing>
          <wp:inline distT="0" distB="0" distL="0" distR="0">
            <wp:extent cx="5324475" cy="7520494"/>
            <wp:effectExtent l="0" t="0" r="0" b="4445"/>
            <wp:docPr id="22" name="Picture 22" descr="\\eesuscifps01.na.jnj.com\HomeN$\mschro11\Projects\Zip15\Cytotoxicity\C103700 SPEC_Page_1.jpg"/>
            <wp:cNvGraphicFramePr>
              <a:graphicFrameLocks noChangeAspect="true"/>
            </wp:cNvGraphicFramePr>
            <a:graphic>
              <a:graphicData uri="http://schemas.openxmlformats.org/drawingml/2006/picture">
                <pic:pic>
                  <pic:nvPicPr>
                    <pic:cNvPr id="0" name="Picture 3" descr="\\eesuscifps01.na.jnj.com\HomeN$\mschro11\Projects\Zip15\Cytotoxicity\C103700 SPEC_Page_1.jpg"/>
                    <pic:cNvPicPr>
                      <a:picLocks noChangeAspect="true" noChangeArrowheads="true"/>
                    </pic:cNvPicPr>
                  </pic:nvPicPr>
                  <pic:blipFill>
                    <a:blip cstate="print" r:embed="rId21">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25142" cy="7521436"/>
                    </a:xfrm>
                    <a:prstGeom prst="rect">
                      <a:avLst/>
                    </a:prstGeom>
                    <a:noFill/>
                    <a:ln>
                      <a:noFill/>
                    </a:ln>
                  </pic:spPr>
                </pic:pic>
              </a:graphicData>
            </a:graphic>
          </wp:inline>
        </w:drawing>
      </w:r>
      <w:r>
        <w:rPr>
          <w:noProof/>
        </w:rPr>
        <w:lastRenderedPageBreak/>
        <w:drawing>
          <wp:inline distT="0" distB="0" distL="0" distR="0">
            <wp:extent cx="5353050" cy="7560855"/>
            <wp:effectExtent l="0" t="0" r="0" b="2540"/>
            <wp:docPr id="23" name="Picture 23" descr="\\eesuscifps01.na.jnj.com\HomeN$\mschro11\Projects\Zip15\Cytotoxicity\C103700 SPEC_Page_2.jpg"/>
            <wp:cNvGraphicFramePr>
              <a:graphicFrameLocks noChangeAspect="true"/>
            </wp:cNvGraphicFramePr>
            <a:graphic>
              <a:graphicData uri="http://schemas.openxmlformats.org/drawingml/2006/picture">
                <pic:pic>
                  <pic:nvPicPr>
                    <pic:cNvPr id="0" name="Picture 4" descr="\\eesuscifps01.na.jnj.com\HomeN$\mschro11\Projects\Zip15\Cytotoxicity\C103700 SPEC_Page_2.jpg"/>
                    <pic:cNvPicPr>
                      <a:picLocks noChangeAspect="true" noChangeArrowheads="true"/>
                    </pic:cNvPicPr>
                  </pic:nvPicPr>
                  <pic:blipFill>
                    <a:blip cstate="print" r:embed="rId22">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53436" cy="7561400"/>
                    </a:xfrm>
                    <a:prstGeom prst="rect">
                      <a:avLst/>
                    </a:prstGeom>
                    <a:noFill/>
                    <a:ln>
                      <a:noFill/>
                    </a:ln>
                  </pic:spPr>
                </pic:pic>
              </a:graphicData>
            </a:graphic>
          </wp:inline>
        </w:drawing>
      </w:r>
    </w:p>
    <w:p w:rsidR="006B0C04" w:rsidP="006B0C04" w:rsidRDefault="006B0C04">
      <w:pPr>
        <w:jc w:val="center"/>
      </w:pPr>
      <w:r>
        <w:rPr>
          <w:noProof/>
        </w:rPr>
        <w:lastRenderedPageBreak/>
        <w:drawing>
          <wp:inline distT="0" distB="0" distL="0" distR="0">
            <wp:extent cx="5238750" cy="7399413"/>
            <wp:effectExtent l="0" t="0" r="0" b="0"/>
            <wp:docPr id="24" name="Picture 24" descr="\\eesuscifps01.na.jnj.com\HomeN$\mschro11\Projects\Zip15\Cytotoxicity\R130811-E_Cable_Page_01.jpg"/>
            <wp:cNvGraphicFramePr>
              <a:graphicFrameLocks noChangeAspect="true"/>
            </wp:cNvGraphicFramePr>
            <a:graphic>
              <a:graphicData uri="http://schemas.openxmlformats.org/drawingml/2006/picture">
                <pic:pic>
                  <pic:nvPicPr>
                    <pic:cNvPr id="0" name="Picture 5" descr="\\eesuscifps01.na.jnj.com\HomeN$\mschro11\Projects\Zip15\Cytotoxicity\R130811-E_Cable_Page_01.jpg"/>
                    <pic:cNvPicPr>
                      <a:picLocks noChangeAspect="true" noChangeArrowheads="true"/>
                    </pic:cNvPicPr>
                  </pic:nvPicPr>
                  <pic:blipFill>
                    <a:blip cstate="print" r:embed="rId23">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39150" cy="7399978"/>
                    </a:xfrm>
                    <a:prstGeom prst="rect">
                      <a:avLst/>
                    </a:prstGeom>
                    <a:noFill/>
                    <a:ln>
                      <a:noFill/>
                    </a:ln>
                  </pic:spPr>
                </pic:pic>
              </a:graphicData>
            </a:graphic>
          </wp:inline>
        </w:drawing>
      </w:r>
      <w:r>
        <w:rPr>
          <w:noProof/>
        </w:rPr>
        <w:lastRenderedPageBreak/>
        <w:drawing>
          <wp:inline distT="0" distB="0" distL="0" distR="0">
            <wp:extent cx="5212846" cy="7362825"/>
            <wp:effectExtent l="0" t="0" r="6985" b="0"/>
            <wp:docPr id="25" name="Picture 25" descr="\\eesuscifps01.na.jnj.com\HomeN$\mschro11\Projects\Zip15\Cytotoxicity\R130811-E_Cable_Page_02.jpg"/>
            <wp:cNvGraphicFramePr>
              <a:graphicFrameLocks noChangeAspect="true"/>
            </wp:cNvGraphicFramePr>
            <a:graphic>
              <a:graphicData uri="http://schemas.openxmlformats.org/drawingml/2006/picture">
                <pic:pic>
                  <pic:nvPicPr>
                    <pic:cNvPr id="0" name="Picture 6" descr="\\eesuscifps01.na.jnj.com\HomeN$\mschro11\Projects\Zip15\Cytotoxicity\R130811-E_Cable_Page_02.jpg"/>
                    <pic:cNvPicPr>
                      <a:picLocks noChangeAspect="true" noChangeArrowheads="true"/>
                    </pic:cNvPicPr>
                  </pic:nvPicPr>
                  <pic:blipFill>
                    <a:blip cstate="print" r:embed="rId24">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12977" cy="7363010"/>
                    </a:xfrm>
                    <a:prstGeom prst="rect">
                      <a:avLst/>
                    </a:prstGeom>
                    <a:noFill/>
                    <a:ln>
                      <a:noFill/>
                    </a:ln>
                  </pic:spPr>
                </pic:pic>
              </a:graphicData>
            </a:graphic>
          </wp:inline>
        </w:drawing>
      </w:r>
      <w:r>
        <w:rPr>
          <w:noProof/>
        </w:rPr>
        <w:lastRenderedPageBreak/>
        <w:drawing>
          <wp:inline distT="0" distB="0" distL="0" distR="0">
            <wp:extent cx="5343525" cy="7547401"/>
            <wp:effectExtent l="0" t="0" r="0" b="0"/>
            <wp:docPr id="26" name="Picture 26" descr="\\eesuscifps01.na.jnj.com\HomeN$\mschro11\Projects\Zip15\Cytotoxicity\R130811-E_Cable_Page_03.jpg"/>
            <wp:cNvGraphicFramePr>
              <a:graphicFrameLocks noChangeAspect="true"/>
            </wp:cNvGraphicFramePr>
            <a:graphic>
              <a:graphicData uri="http://schemas.openxmlformats.org/drawingml/2006/picture">
                <pic:pic>
                  <pic:nvPicPr>
                    <pic:cNvPr id="0" name="Picture 7" descr="\\eesuscifps01.na.jnj.com\HomeN$\mschro11\Projects\Zip15\Cytotoxicity\R130811-E_Cable_Page_03.jpg"/>
                    <pic:cNvPicPr>
                      <a:picLocks noChangeAspect="true" noChangeArrowheads="true"/>
                    </pic:cNvPicPr>
                  </pic:nvPicPr>
                  <pic:blipFill>
                    <a:blip cstate="print" r:embed="rId25">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43827" cy="7547827"/>
                    </a:xfrm>
                    <a:prstGeom prst="rect">
                      <a:avLst/>
                    </a:prstGeom>
                    <a:noFill/>
                    <a:ln>
                      <a:noFill/>
                    </a:ln>
                  </pic:spPr>
                </pic:pic>
              </a:graphicData>
            </a:graphic>
          </wp:inline>
        </w:drawing>
      </w:r>
      <w:r>
        <w:rPr>
          <w:noProof/>
        </w:rPr>
        <w:lastRenderedPageBreak/>
        <w:drawing>
          <wp:inline distT="0" distB="0" distL="0" distR="0">
            <wp:extent cx="5324475" cy="7520494"/>
            <wp:effectExtent l="0" t="0" r="0" b="4445"/>
            <wp:docPr id="27" name="Picture 27" descr="\\eesuscifps01.na.jnj.com\HomeN$\mschro11\Projects\Zip15\Cytotoxicity\R130811-E_Cable_Page_04.jpg"/>
            <wp:cNvGraphicFramePr>
              <a:graphicFrameLocks noChangeAspect="true"/>
            </wp:cNvGraphicFramePr>
            <a:graphic>
              <a:graphicData uri="http://schemas.openxmlformats.org/drawingml/2006/picture">
                <pic:pic>
                  <pic:nvPicPr>
                    <pic:cNvPr id="0" name="Picture 8" descr="\\eesuscifps01.na.jnj.com\HomeN$\mschro11\Projects\Zip15\Cytotoxicity\R130811-E_Cable_Page_04.jpg"/>
                    <pic:cNvPicPr>
                      <a:picLocks noChangeAspect="true" noChangeArrowheads="true"/>
                    </pic:cNvPicPr>
                  </pic:nvPicPr>
                  <pic:blipFill>
                    <a:blip cstate="print" r:embed="rId26">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24975" cy="7521200"/>
                    </a:xfrm>
                    <a:prstGeom prst="rect">
                      <a:avLst/>
                    </a:prstGeom>
                    <a:noFill/>
                    <a:ln>
                      <a:noFill/>
                    </a:ln>
                  </pic:spPr>
                </pic:pic>
              </a:graphicData>
            </a:graphic>
          </wp:inline>
        </w:drawing>
      </w:r>
      <w:r>
        <w:rPr>
          <w:noProof/>
        </w:rPr>
        <w:lastRenderedPageBreak/>
        <w:drawing>
          <wp:inline distT="0" distB="0" distL="0" distR="0">
            <wp:extent cx="5273539" cy="7448550"/>
            <wp:effectExtent l="0" t="0" r="3810" b="0"/>
            <wp:docPr id="28" name="Picture 28" descr="\\eesuscifps01.na.jnj.com\HomeN$\mschro11\Projects\Zip15\Cytotoxicity\R130811-E_Cable_Page_05.jpg"/>
            <wp:cNvGraphicFramePr>
              <a:graphicFrameLocks noChangeAspect="true"/>
            </wp:cNvGraphicFramePr>
            <a:graphic>
              <a:graphicData uri="http://schemas.openxmlformats.org/drawingml/2006/picture">
                <pic:pic>
                  <pic:nvPicPr>
                    <pic:cNvPr id="0" name="Picture 9" descr="\\eesuscifps01.na.jnj.com\HomeN$\mschro11\Projects\Zip15\Cytotoxicity\R130811-E_Cable_Page_05.jpg"/>
                    <pic:cNvPicPr>
                      <a:picLocks noChangeAspect="true" noChangeArrowheads="true"/>
                    </pic:cNvPicPr>
                  </pic:nvPicPr>
                  <pic:blipFill>
                    <a:blip cstate="print" r:embed="rId27">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74277" cy="7449592"/>
                    </a:xfrm>
                    <a:prstGeom prst="rect">
                      <a:avLst/>
                    </a:prstGeom>
                    <a:noFill/>
                    <a:ln>
                      <a:noFill/>
                    </a:ln>
                  </pic:spPr>
                </pic:pic>
              </a:graphicData>
            </a:graphic>
          </wp:inline>
        </w:drawing>
      </w:r>
      <w:r>
        <w:rPr>
          <w:noProof/>
        </w:rPr>
        <w:lastRenderedPageBreak/>
        <w:drawing>
          <wp:inline distT="0" distB="0" distL="0" distR="0">
            <wp:extent cx="5305425" cy="7493587"/>
            <wp:effectExtent l="0" t="0" r="0" b="0"/>
            <wp:docPr id="29" name="Picture 29" descr="\\eesuscifps01.na.jnj.com\HomeN$\mschro11\Projects\Zip15\Cytotoxicity\R130811-E_Cable_Page_06.jpg"/>
            <wp:cNvGraphicFramePr>
              <a:graphicFrameLocks noChangeAspect="true"/>
            </wp:cNvGraphicFramePr>
            <a:graphic>
              <a:graphicData uri="http://schemas.openxmlformats.org/drawingml/2006/picture">
                <pic:pic>
                  <pic:nvPicPr>
                    <pic:cNvPr id="0" name="Picture 10" descr="\\eesuscifps01.na.jnj.com\HomeN$\mschro11\Projects\Zip15\Cytotoxicity\R130811-E_Cable_Page_06.jpg"/>
                    <pic:cNvPicPr>
                      <a:picLocks noChangeAspect="true" noChangeArrowheads="true"/>
                    </pic:cNvPicPr>
                  </pic:nvPicPr>
                  <pic:blipFill>
                    <a:blip cstate="print" r:embed="rId28">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05984" cy="7494376"/>
                    </a:xfrm>
                    <a:prstGeom prst="rect">
                      <a:avLst/>
                    </a:prstGeom>
                    <a:noFill/>
                    <a:ln>
                      <a:noFill/>
                    </a:ln>
                  </pic:spPr>
                </pic:pic>
              </a:graphicData>
            </a:graphic>
          </wp:inline>
        </w:drawing>
      </w:r>
      <w:r>
        <w:rPr>
          <w:noProof/>
        </w:rPr>
        <w:lastRenderedPageBreak/>
        <w:drawing>
          <wp:inline distT="0" distB="0" distL="0" distR="0">
            <wp:extent cx="5210175" cy="7359052"/>
            <wp:effectExtent l="0" t="0" r="0" b="0"/>
            <wp:docPr id="30" name="Picture 30" descr="\\eesuscifps01.na.jnj.com\HomeN$\mschro11\Projects\Zip15\Cytotoxicity\R130811-E_Cable_Page_07.jpg"/>
            <wp:cNvGraphicFramePr>
              <a:graphicFrameLocks noChangeAspect="true"/>
            </wp:cNvGraphicFramePr>
            <a:graphic>
              <a:graphicData uri="http://schemas.openxmlformats.org/drawingml/2006/picture">
                <pic:pic>
                  <pic:nvPicPr>
                    <pic:cNvPr id="0" name="Picture 11" descr="\\eesuscifps01.na.jnj.com\HomeN$\mschro11\Projects\Zip15\Cytotoxicity\R130811-E_Cable_Page_07.jpg"/>
                    <pic:cNvPicPr>
                      <a:picLocks noChangeAspect="true" noChangeArrowheads="true"/>
                    </pic:cNvPicPr>
                  </pic:nvPicPr>
                  <pic:blipFill>
                    <a:blip cstate="print" r:embed="rId29">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10201" cy="7359089"/>
                    </a:xfrm>
                    <a:prstGeom prst="rect">
                      <a:avLst/>
                    </a:prstGeom>
                    <a:noFill/>
                    <a:ln>
                      <a:noFill/>
                    </a:ln>
                  </pic:spPr>
                </pic:pic>
              </a:graphicData>
            </a:graphic>
          </wp:inline>
        </w:drawing>
      </w:r>
      <w:r>
        <w:rPr>
          <w:noProof/>
        </w:rPr>
        <w:lastRenderedPageBreak/>
        <w:drawing>
          <wp:inline distT="0" distB="0" distL="0" distR="0">
            <wp:extent cx="5226333" cy="7381875"/>
            <wp:effectExtent l="0" t="0" r="0" b="0"/>
            <wp:docPr id="31" name="Picture 31" descr="\\eesuscifps01.na.jnj.com\HomeN$\mschro11\Projects\Zip15\Cytotoxicity\R130811-E_Cable_Page_08.jpg"/>
            <wp:cNvGraphicFramePr>
              <a:graphicFrameLocks noChangeAspect="true"/>
            </wp:cNvGraphicFramePr>
            <a:graphic>
              <a:graphicData uri="http://schemas.openxmlformats.org/drawingml/2006/picture">
                <pic:pic>
                  <pic:nvPicPr>
                    <pic:cNvPr id="0" name="Picture 12" descr="\\eesuscifps01.na.jnj.com\HomeN$\mschro11\Projects\Zip15\Cytotoxicity\R130811-E_Cable_Page_08.jpg"/>
                    <pic:cNvPicPr>
                      <a:picLocks noChangeAspect="true" noChangeArrowheads="true"/>
                    </pic:cNvPicPr>
                  </pic:nvPicPr>
                  <pic:blipFill>
                    <a:blip cstate="print" r:embed="rId30">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27698" cy="7383803"/>
                    </a:xfrm>
                    <a:prstGeom prst="rect">
                      <a:avLst/>
                    </a:prstGeom>
                    <a:noFill/>
                    <a:ln>
                      <a:noFill/>
                    </a:ln>
                  </pic:spPr>
                </pic:pic>
              </a:graphicData>
            </a:graphic>
          </wp:inline>
        </w:drawing>
      </w:r>
      <w:r>
        <w:rPr>
          <w:noProof/>
        </w:rPr>
        <w:lastRenderedPageBreak/>
        <w:drawing>
          <wp:inline distT="0" distB="0" distL="0" distR="0">
            <wp:extent cx="5372100" cy="7587762"/>
            <wp:effectExtent l="0" t="0" r="0" b="0"/>
            <wp:docPr id="32" name="Picture 32" descr="\\eesuscifps01.na.jnj.com\HomeN$\mschro11\Projects\Zip15\Cytotoxicity\R130811-E_Cable_Page_09.jpg"/>
            <wp:cNvGraphicFramePr>
              <a:graphicFrameLocks noChangeAspect="true"/>
            </wp:cNvGraphicFramePr>
            <a:graphic>
              <a:graphicData uri="http://schemas.openxmlformats.org/drawingml/2006/picture">
                <pic:pic>
                  <pic:nvPicPr>
                    <pic:cNvPr id="0" name="Picture 13" descr="\\eesuscifps01.na.jnj.com\HomeN$\mschro11\Projects\Zip15\Cytotoxicity\R130811-E_Cable_Page_09.jpg"/>
                    <pic:cNvPicPr>
                      <a:picLocks noChangeAspect="true" noChangeArrowheads="true"/>
                    </pic:cNvPicPr>
                  </pic:nvPicPr>
                  <pic:blipFill>
                    <a:blip cstate="print" r:embed="rId31">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72204" cy="7587909"/>
                    </a:xfrm>
                    <a:prstGeom prst="rect">
                      <a:avLst/>
                    </a:prstGeom>
                    <a:noFill/>
                    <a:ln>
                      <a:noFill/>
                    </a:ln>
                  </pic:spPr>
                </pic:pic>
              </a:graphicData>
            </a:graphic>
          </wp:inline>
        </w:drawing>
      </w:r>
      <w:r>
        <w:rPr>
          <w:noProof/>
        </w:rPr>
        <w:lastRenderedPageBreak/>
        <w:drawing>
          <wp:inline distT="0" distB="0" distL="0" distR="0">
            <wp:extent cx="5210175" cy="7359052"/>
            <wp:effectExtent l="0" t="0" r="0" b="0"/>
            <wp:docPr id="33" name="Picture 33" descr="\\eesuscifps01.na.jnj.com\HomeN$\mschro11\Projects\Zip15\Cytotoxicity\R130811-E_Cable_Page_10.jpg"/>
            <wp:cNvGraphicFramePr>
              <a:graphicFrameLocks noChangeAspect="true"/>
            </wp:cNvGraphicFramePr>
            <a:graphic>
              <a:graphicData uri="http://schemas.openxmlformats.org/drawingml/2006/picture">
                <pic:pic>
                  <pic:nvPicPr>
                    <pic:cNvPr id="0" name="Picture 14" descr="\\eesuscifps01.na.jnj.com\HomeN$\mschro11\Projects\Zip15\Cytotoxicity\R130811-E_Cable_Page_10.jpg"/>
                    <pic:cNvPicPr>
                      <a:picLocks noChangeAspect="true" noChangeArrowheads="true"/>
                    </pic:cNvPicPr>
                  </pic:nvPicPr>
                  <pic:blipFill>
                    <a:blip cstate="print" r:embed="rId32">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10227" cy="7359126"/>
                    </a:xfrm>
                    <a:prstGeom prst="rect">
                      <a:avLst/>
                    </a:prstGeom>
                    <a:noFill/>
                    <a:ln>
                      <a:noFill/>
                    </a:ln>
                  </pic:spPr>
                </pic:pic>
              </a:graphicData>
            </a:graphic>
          </wp:inline>
        </w:drawing>
      </w:r>
      <w:r>
        <w:rPr>
          <w:noProof/>
        </w:rPr>
        <w:lastRenderedPageBreak/>
        <w:drawing>
          <wp:inline distT="0" distB="0" distL="0" distR="0">
            <wp:extent cx="5200650" cy="7345599"/>
            <wp:effectExtent l="0" t="0" r="0" b="8255"/>
            <wp:docPr id="34" name="Picture 34" descr="\\eesuscifps01.na.jnj.com\HomeN$\mschro11\Projects\Zip15\Cytotoxicity\R130811-E_Cable_Page_11.jpg"/>
            <wp:cNvGraphicFramePr>
              <a:graphicFrameLocks noChangeAspect="true"/>
            </wp:cNvGraphicFramePr>
            <a:graphic>
              <a:graphicData uri="http://schemas.openxmlformats.org/drawingml/2006/picture">
                <pic:pic>
                  <pic:nvPicPr>
                    <pic:cNvPr id="0" name="Picture 15" descr="\\eesuscifps01.na.jnj.com\HomeN$\mschro11\Projects\Zip15\Cytotoxicity\R130811-E_Cable_Page_11.jpg"/>
                    <pic:cNvPicPr>
                      <a:picLocks noChangeAspect="true" noChangeArrowheads="true"/>
                    </pic:cNvPicPr>
                  </pic:nvPicPr>
                  <pic:blipFill>
                    <a:blip cstate="print" r:embed="rId33">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01042" cy="7346153"/>
                    </a:xfrm>
                    <a:prstGeom prst="rect">
                      <a:avLst/>
                    </a:prstGeom>
                    <a:noFill/>
                    <a:ln>
                      <a:noFill/>
                    </a:ln>
                  </pic:spPr>
                </pic:pic>
              </a:graphicData>
            </a:graphic>
          </wp:inline>
        </w:drawing>
      </w:r>
      <w:r>
        <w:rPr>
          <w:noProof/>
        </w:rPr>
        <w:lastRenderedPageBreak/>
        <w:drawing>
          <wp:inline distT="0" distB="0" distL="0" distR="0">
            <wp:extent cx="5267006" cy="7439323"/>
            <wp:effectExtent l="0" t="0" r="0" b="0"/>
            <wp:docPr id="35" name="Picture 35" descr="\\eesuscifps01.na.jnj.com\HomeN$\mschro11\Projects\Zip15\Cytotoxicity\R130811-E_Cable_Page_12.jpg"/>
            <wp:cNvGraphicFramePr>
              <a:graphicFrameLocks noChangeAspect="true"/>
            </wp:cNvGraphicFramePr>
            <a:graphic>
              <a:graphicData uri="http://schemas.openxmlformats.org/drawingml/2006/picture">
                <pic:pic>
                  <pic:nvPicPr>
                    <pic:cNvPr id="0" name="Picture 16" descr="\\eesuscifps01.na.jnj.com\HomeN$\mschro11\Projects\Zip15\Cytotoxicity\R130811-E_Cable_Page_12.jpg"/>
                    <pic:cNvPicPr>
                      <a:picLocks noChangeAspect="true" noChangeArrowheads="true"/>
                    </pic:cNvPicPr>
                  </pic:nvPicPr>
                  <pic:blipFill>
                    <a:blip cstate="print" r:embed="rId34">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68274" cy="7441114"/>
                    </a:xfrm>
                    <a:prstGeom prst="rect">
                      <a:avLst/>
                    </a:prstGeom>
                    <a:noFill/>
                    <a:ln>
                      <a:noFill/>
                    </a:ln>
                  </pic:spPr>
                </pic:pic>
              </a:graphicData>
            </a:graphic>
          </wp:inline>
        </w:drawing>
      </w:r>
      <w:r>
        <w:rPr>
          <w:noProof/>
        </w:rPr>
        <w:lastRenderedPageBreak/>
        <w:drawing>
          <wp:inline distT="0" distB="0" distL="0" distR="0">
            <wp:extent cx="5248275" cy="7412866"/>
            <wp:effectExtent l="0" t="0" r="0" b="0"/>
            <wp:docPr id="36" name="Picture 36" descr="\\eesuscifps01.na.jnj.com\HomeN$\mschro11\Projects\Zip15\Cytotoxicity\R130811-E_Cable_Page_13.jpg"/>
            <wp:cNvGraphicFramePr>
              <a:graphicFrameLocks noChangeAspect="true"/>
            </wp:cNvGraphicFramePr>
            <a:graphic>
              <a:graphicData uri="http://schemas.openxmlformats.org/drawingml/2006/picture">
                <pic:pic>
                  <pic:nvPicPr>
                    <pic:cNvPr id="0" name="Picture 17" descr="\\eesuscifps01.na.jnj.com\HomeN$\mschro11\Projects\Zip15\Cytotoxicity\R130811-E_Cable_Page_13.jpg"/>
                    <pic:cNvPicPr>
                      <a:picLocks noChangeAspect="true" noChangeArrowheads="true"/>
                    </pic:cNvPicPr>
                  </pic:nvPicPr>
                  <pic:blipFill>
                    <a:blip cstate="print" r:embed="rId35">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48769" cy="7413563"/>
                    </a:xfrm>
                    <a:prstGeom prst="rect">
                      <a:avLst/>
                    </a:prstGeom>
                    <a:noFill/>
                    <a:ln>
                      <a:noFill/>
                    </a:ln>
                  </pic:spPr>
                </pic:pic>
              </a:graphicData>
            </a:graphic>
          </wp:inline>
        </w:drawing>
      </w:r>
      <w:r>
        <w:rPr>
          <w:noProof/>
        </w:rPr>
        <w:lastRenderedPageBreak/>
        <w:drawing>
          <wp:inline distT="0" distB="0" distL="0" distR="0">
            <wp:extent cx="5314950" cy="7507041"/>
            <wp:effectExtent l="0" t="0" r="0" b="0"/>
            <wp:docPr id="37" name="Picture 37" descr="\\eesuscifps01.na.jnj.com\HomeN$\mschro11\Projects\Zip15\Cytotoxicity\R130811-E_Cable_Page_14.jpg"/>
            <wp:cNvGraphicFramePr>
              <a:graphicFrameLocks noChangeAspect="true"/>
            </wp:cNvGraphicFramePr>
            <a:graphic>
              <a:graphicData uri="http://schemas.openxmlformats.org/drawingml/2006/picture">
                <pic:pic>
                  <pic:nvPicPr>
                    <pic:cNvPr id="0" name="Picture 18" descr="\\eesuscifps01.na.jnj.com\HomeN$\mschro11\Projects\Zip15\Cytotoxicity\R130811-E_Cable_Page_14.jpg"/>
                    <pic:cNvPicPr>
                      <a:picLocks noChangeAspect="true" noChangeArrowheads="true"/>
                    </pic:cNvPicPr>
                  </pic:nvPicPr>
                  <pic:blipFill>
                    <a:blip cstate="print" r:embed="rId36">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15397" cy="7507672"/>
                    </a:xfrm>
                    <a:prstGeom prst="rect">
                      <a:avLst/>
                    </a:prstGeom>
                    <a:noFill/>
                    <a:ln>
                      <a:noFill/>
                    </a:ln>
                  </pic:spPr>
                </pic:pic>
              </a:graphicData>
            </a:graphic>
          </wp:inline>
        </w:drawing>
      </w:r>
      <w:r>
        <w:rPr>
          <w:noProof/>
        </w:rPr>
        <w:lastRenderedPageBreak/>
        <w:drawing>
          <wp:inline distT="0" distB="0" distL="0" distR="0">
            <wp:extent cx="5314950" cy="7507041"/>
            <wp:effectExtent l="0" t="0" r="0" b="0"/>
            <wp:docPr id="38" name="Picture 38" descr="\\eesuscifps01.na.jnj.com\HomeN$\mschro11\Projects\Zip15\Cytotoxicity\R130811-E_Cable_Page_15.jpg"/>
            <wp:cNvGraphicFramePr>
              <a:graphicFrameLocks noChangeAspect="true"/>
            </wp:cNvGraphicFramePr>
            <a:graphic>
              <a:graphicData uri="http://schemas.openxmlformats.org/drawingml/2006/picture">
                <pic:pic>
                  <pic:nvPicPr>
                    <pic:cNvPr id="0" name="Picture 19" descr="\\eesuscifps01.na.jnj.com\HomeN$\mschro11\Projects\Zip15\Cytotoxicity\R130811-E_Cable_Page_15.jpg"/>
                    <pic:cNvPicPr>
                      <a:picLocks noChangeAspect="true" noChangeArrowheads="true"/>
                    </pic:cNvPicPr>
                  </pic:nvPicPr>
                  <pic:blipFill>
                    <a:blip cstate="print" r:embed="rId37">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15029" cy="7507152"/>
                    </a:xfrm>
                    <a:prstGeom prst="rect">
                      <a:avLst/>
                    </a:prstGeom>
                    <a:noFill/>
                    <a:ln>
                      <a:noFill/>
                    </a:ln>
                  </pic:spPr>
                </pic:pic>
              </a:graphicData>
            </a:graphic>
          </wp:inline>
        </w:drawing>
      </w:r>
      <w:r>
        <w:rPr>
          <w:noProof/>
        </w:rPr>
        <w:lastRenderedPageBreak/>
        <w:drawing>
          <wp:inline distT="0" distB="0" distL="0" distR="0">
            <wp:extent cx="5267325" cy="7439773"/>
            <wp:effectExtent l="0" t="0" r="0" b="8890"/>
            <wp:docPr id="39" name="Picture 39" descr="\\eesuscifps01.na.jnj.com\HomeN$\mschro11\Projects\Zip15\Cytotoxicity\R130811-E_Cable_Page_16.jpg"/>
            <wp:cNvGraphicFramePr>
              <a:graphicFrameLocks noChangeAspect="true"/>
            </wp:cNvGraphicFramePr>
            <a:graphic>
              <a:graphicData uri="http://schemas.openxmlformats.org/drawingml/2006/picture">
                <pic:pic>
                  <pic:nvPicPr>
                    <pic:cNvPr id="0" name="Picture 20" descr="\\eesuscifps01.na.jnj.com\HomeN$\mschro11\Projects\Zip15\Cytotoxicity\R130811-E_Cable_Page_16.jpg"/>
                    <pic:cNvPicPr>
                      <a:picLocks noChangeAspect="true" noChangeArrowheads="true"/>
                    </pic:cNvPicPr>
                  </pic:nvPicPr>
                  <pic:blipFill>
                    <a:blip cstate="print" r:embed="rId38">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67707" cy="7440313"/>
                    </a:xfrm>
                    <a:prstGeom prst="rect">
                      <a:avLst/>
                    </a:prstGeom>
                    <a:noFill/>
                    <a:ln>
                      <a:noFill/>
                    </a:ln>
                  </pic:spPr>
                </pic:pic>
              </a:graphicData>
            </a:graphic>
          </wp:inline>
        </w:drawing>
      </w:r>
      <w:r>
        <w:rPr>
          <w:noProof/>
        </w:rPr>
        <w:lastRenderedPageBreak/>
        <w:drawing>
          <wp:inline distT="0" distB="0" distL="0" distR="0">
            <wp:extent cx="5267325" cy="7439773"/>
            <wp:effectExtent l="0" t="0" r="0" b="8890"/>
            <wp:docPr id="40" name="Picture 40" descr="\\eesuscifps01.na.jnj.com\HomeN$\mschro11\Projects\Zip15\Cytotoxicity\R130811-E_Cable_Page_17.jpg"/>
            <wp:cNvGraphicFramePr>
              <a:graphicFrameLocks noChangeAspect="true"/>
            </wp:cNvGraphicFramePr>
            <a:graphic>
              <a:graphicData uri="http://schemas.openxmlformats.org/drawingml/2006/picture">
                <pic:pic>
                  <pic:nvPicPr>
                    <pic:cNvPr id="0" name="Picture 21" descr="\\eesuscifps01.na.jnj.com\HomeN$\mschro11\Projects\Zip15\Cytotoxicity\R130811-E_Cable_Page_17.jpg"/>
                    <pic:cNvPicPr>
                      <a:picLocks noChangeAspect="true" noChangeArrowheads="true"/>
                    </pic:cNvPicPr>
                  </pic:nvPicPr>
                  <pic:blipFill>
                    <a:blip cstate="print" r:embed="rId39">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67752" cy="7440376"/>
                    </a:xfrm>
                    <a:prstGeom prst="rect">
                      <a:avLst/>
                    </a:prstGeom>
                    <a:noFill/>
                    <a:ln>
                      <a:noFill/>
                    </a:ln>
                  </pic:spPr>
                </pic:pic>
              </a:graphicData>
            </a:graphic>
          </wp:inline>
        </w:drawing>
      </w:r>
      <w:r>
        <w:rPr>
          <w:noProof/>
        </w:rPr>
        <w:lastRenderedPageBreak/>
        <w:drawing>
          <wp:inline distT="0" distB="0" distL="0" distR="0">
            <wp:extent cx="5334000" cy="7533948"/>
            <wp:effectExtent l="0" t="0" r="0" b="0"/>
            <wp:docPr id="41" name="Picture 41" descr="\\eesuscifps01.na.jnj.com\HomeN$\mschro11\Projects\Zip15\Cytotoxicity\R130811-E_Cable_Page_18.jpg"/>
            <wp:cNvGraphicFramePr>
              <a:graphicFrameLocks noChangeAspect="true"/>
            </wp:cNvGraphicFramePr>
            <a:graphic>
              <a:graphicData uri="http://schemas.openxmlformats.org/drawingml/2006/picture">
                <pic:pic>
                  <pic:nvPicPr>
                    <pic:cNvPr id="0" name="Picture 22" descr="\\eesuscifps01.na.jnj.com\HomeN$\mschro11\Projects\Zip15\Cytotoxicity\R130811-E_Cable_Page_18.jpg"/>
                    <pic:cNvPicPr>
                      <a:picLocks noChangeAspect="true" noChangeArrowheads="true"/>
                    </pic:cNvPicPr>
                  </pic:nvPicPr>
                  <pic:blipFill>
                    <a:blip cstate="print" r:embed="rId40">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334917" cy="7535243"/>
                    </a:xfrm>
                    <a:prstGeom prst="rect">
                      <a:avLst/>
                    </a:prstGeom>
                    <a:noFill/>
                    <a:ln>
                      <a:noFill/>
                    </a:ln>
                  </pic:spPr>
                </pic:pic>
              </a:graphicData>
            </a:graphic>
          </wp:inline>
        </w:drawing>
      </w:r>
      <w:r>
        <w:rPr>
          <w:noProof/>
        </w:rPr>
        <w:lastRenderedPageBreak/>
        <w:drawing>
          <wp:inline distT="0" distB="0" distL="0" distR="0">
            <wp:extent cx="5257800" cy="7426320"/>
            <wp:effectExtent l="0" t="0" r="0" b="3810"/>
            <wp:docPr id="42" name="Picture 42" descr="\\eesuscifps01.na.jnj.com\HomeN$\mschro11\Projects\Zip15\Cytotoxicity\R130811-E_Cable_Page_19.jpg"/>
            <wp:cNvGraphicFramePr>
              <a:graphicFrameLocks noChangeAspect="true"/>
            </wp:cNvGraphicFramePr>
            <a:graphic>
              <a:graphicData uri="http://schemas.openxmlformats.org/drawingml/2006/picture">
                <pic:pic>
                  <pic:nvPicPr>
                    <pic:cNvPr id="0" name="Picture 23" descr="\\eesuscifps01.na.jnj.com\HomeN$\mschro11\Projects\Zip15\Cytotoxicity\R130811-E_Cable_Page_19.jpg"/>
                    <pic:cNvPicPr>
                      <a:picLocks noChangeAspect="true" noChangeArrowheads="true"/>
                    </pic:cNvPicPr>
                  </pic:nvPicPr>
                  <pic:blipFill>
                    <a:blip cstate="print" r:embed="rId41">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258765" cy="7427683"/>
                    </a:xfrm>
                    <a:prstGeom prst="rect">
                      <a:avLst/>
                    </a:prstGeom>
                    <a:noFill/>
                    <a:ln>
                      <a:noFill/>
                    </a:ln>
                  </pic:spPr>
                </pic:pic>
              </a:graphicData>
            </a:graphic>
          </wp:inline>
        </w:drawing>
      </w:r>
      <w:r>
        <w:rPr>
          <w:noProof/>
        </w:rPr>
        <w:lastRenderedPageBreak/>
        <w:drawing>
          <wp:inline distT="0" distB="0" distL="0" distR="0">
            <wp:extent cx="5934075" cy="4200525"/>
            <wp:effectExtent l="0" t="0" r="9525" b="9525"/>
            <wp:docPr id="43" name="Picture 43" descr="\\eesuscifps01.na.jnj.com\HomeN$\mschro11\Projects\Zip15\Cytotoxicity\R130811-E_Cable_Page_20.jpg"/>
            <wp:cNvGraphicFramePr>
              <a:graphicFrameLocks noChangeAspect="true"/>
            </wp:cNvGraphicFramePr>
            <a:graphic>
              <a:graphicData uri="http://schemas.openxmlformats.org/drawingml/2006/picture">
                <pic:pic>
                  <pic:nvPicPr>
                    <pic:cNvPr id="0" name="Picture 24" descr="\\eesuscifps01.na.jnj.com\HomeN$\mschro11\Projects\Zip15\Cytotoxicity\R130811-E_Cable_Page_20.jpg"/>
                    <pic:cNvPicPr>
                      <a:picLocks noChangeAspect="true" noChangeArrowheads="true"/>
                    </pic:cNvPicPr>
                  </pic:nvPicPr>
                  <pic:blipFill>
                    <a:blip cstate="print" r:embed="rId42">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934075" cy="4200525"/>
                    </a:xfrm>
                    <a:prstGeom prst="rect">
                      <a:avLst/>
                    </a:prstGeom>
                    <a:noFill/>
                    <a:ln>
                      <a:noFill/>
                    </a:ln>
                  </pic:spPr>
                </pic:pic>
              </a:graphicData>
            </a:graphic>
          </wp:inline>
        </w:drawing>
      </w:r>
    </w:p>
    <w:p w:rsidR="001A2965" w:rsidP="001A2965" w:rsidRDefault="00FF2479">
      <w:pPr>
        <w:jc w:val="center"/>
      </w:pPr>
      <w:r>
        <w:lastRenderedPageBreak/>
        <w:t>APPENDIX XIII</w:t>
      </w:r>
      <w:r w:rsidR="001A2965">
        <w:t xml:space="preserve">. </w:t>
      </w:r>
      <w:r w:rsidR="001A2965">
        <w:tab/>
        <w:t>2211 ULPA Filter Efficiency</w:t>
      </w:r>
      <w:r w:rsidR="001A2965">
        <w:rPr>
          <w:noProof/>
        </w:rPr>
        <w:drawing>
          <wp:inline distT="0" distB="0" distL="0" distR="0">
            <wp:extent cx="5124450" cy="6630035"/>
            <wp:effectExtent l="0" t="0" r="0" b="0"/>
            <wp:docPr id="9" name="Picture 9"/>
            <wp:cNvGraphicFramePr>
              <a:graphicFrameLocks noChangeAspect="true"/>
            </wp:cNvGraphicFramePr>
            <a:graphic>
              <a:graphicData uri="http://schemas.openxmlformats.org/drawingml/2006/picture">
                <pic:pic>
                  <pic:nvPicPr>
                    <pic:cNvPr id="9" name="filter efficiency2_Page_1.jpg"/>
                    <pic:cNvPicPr/>
                  </pic:nvPicPr>
                  <pic:blipFill>
                    <a:blip cstate="print" r:embed="rId43">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tretch>
                      <a:fillRect/>
                    </a:stretch>
                  </pic:blipFill>
                  <pic:spPr>
                    <a:xfrm>
                      <a:off x="0" y="0"/>
                      <a:ext cx="5131361" cy="6638976"/>
                    </a:xfrm>
                    <a:prstGeom prst="rect">
                      <a:avLst/>
                    </a:prstGeom>
                  </pic:spPr>
                </pic:pic>
              </a:graphicData>
            </a:graphic>
          </wp:inline>
        </w:drawing>
      </w:r>
      <w:r w:rsidR="001A2965">
        <w:rPr>
          <w:noProof/>
        </w:rPr>
        <w:lastRenderedPageBreak/>
        <w:drawing>
          <wp:inline distT="0" distB="0" distL="0" distR="0">
            <wp:extent cx="5494165" cy="7110095"/>
            <wp:effectExtent l="0" t="0" r="0" b="0"/>
            <wp:docPr id="7" name="Picture 7"/>
            <wp:cNvGraphicFramePr>
              <a:graphicFrameLocks noChangeAspect="true"/>
            </wp:cNvGraphicFramePr>
            <a:graphic>
              <a:graphicData uri="http://schemas.openxmlformats.org/drawingml/2006/picture">
                <pic:pic>
                  <pic:nvPicPr>
                    <pic:cNvPr id="7" name="filter efficiency2_Page_2.jpg"/>
                    <pic:cNvPicPr/>
                  </pic:nvPicPr>
                  <pic:blipFill>
                    <a:blip r:embed="rId44">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tretch>
                      <a:fillRect/>
                    </a:stretch>
                  </pic:blipFill>
                  <pic:spPr>
                    <a:xfrm>
                      <a:off x="0" y="0"/>
                      <a:ext cx="5496760" cy="7113453"/>
                    </a:xfrm>
                    <a:prstGeom prst="rect">
                      <a:avLst/>
                    </a:prstGeom>
                  </pic:spPr>
                </pic:pic>
              </a:graphicData>
            </a:graphic>
          </wp:inline>
        </w:drawing>
      </w:r>
      <w:r w:rsidR="001A2965">
        <w:rPr>
          <w:noProof/>
        </w:rPr>
        <w:lastRenderedPageBreak/>
        <w:drawing>
          <wp:inline distT="0" distB="0" distL="0" distR="0">
            <wp:extent cx="5829300" cy="7543800"/>
            <wp:effectExtent l="0" t="0" r="0" b="0"/>
            <wp:docPr id="8" name="Picture 8"/>
            <wp:cNvGraphicFramePr>
              <a:graphicFrameLocks noChangeAspect="true"/>
            </wp:cNvGraphicFramePr>
            <a:graphic>
              <a:graphicData uri="http://schemas.openxmlformats.org/drawingml/2006/picture">
                <pic:pic>
                  <pic:nvPicPr>
                    <pic:cNvPr id="8" name="filter efficiency2_Page_3.jpg"/>
                    <pic:cNvPicPr/>
                  </pic:nvPicPr>
                  <pic:blipFill>
                    <a:blip r:embed="rId45">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tretch>
                      <a:fillRect/>
                    </a:stretch>
                  </pic:blipFill>
                  <pic:spPr>
                    <a:xfrm>
                      <a:off x="0" y="0"/>
                      <a:ext cx="5829300" cy="7543800"/>
                    </a:xfrm>
                    <a:prstGeom prst="rect">
                      <a:avLst/>
                    </a:prstGeom>
                  </pic:spPr>
                </pic:pic>
              </a:graphicData>
            </a:graphic>
          </wp:inline>
        </w:drawing>
      </w:r>
    </w:p>
    <w:p w:rsidRPr="00C60E74" w:rsidR="00C60E74" w:rsidP="00C60E74" w:rsidRDefault="001A2965">
      <w:pPr>
        <w:tabs>
          <w:tab w:val="center" w:pos="4680"/>
        </w:tabs>
        <w:jc w:val="center"/>
      </w:pPr>
      <w:r>
        <w:rPr>
          <w:noProof/>
        </w:rPr>
        <w:lastRenderedPageBreak/>
        <w:drawing>
          <wp:inline distT="0" distB="0" distL="0" distR="0">
            <wp:extent cx="5829300" cy="7543800"/>
            <wp:effectExtent l="0" t="0" r="0" b="0"/>
            <wp:docPr id="3" name="Picture 3"/>
            <wp:cNvGraphicFramePr>
              <a:graphicFrameLocks noChangeAspect="true"/>
            </wp:cNvGraphicFramePr>
            <a:graphic>
              <a:graphicData uri="http://schemas.openxmlformats.org/drawingml/2006/picture">
                <pic:pic>
                  <pic:nvPicPr>
                    <pic:cNvPr id="3" name="filter efficiency2_Page_4.jpg"/>
                    <pic:cNvPicPr/>
                  </pic:nvPicPr>
                  <pic:blipFill>
                    <a:blip r:embed="rId46">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tretch>
                      <a:fillRect/>
                    </a:stretch>
                  </pic:blipFill>
                  <pic:spPr>
                    <a:xfrm>
                      <a:off x="0" y="0"/>
                      <a:ext cx="5829300" cy="7543800"/>
                    </a:xfrm>
                    <a:prstGeom prst="rect">
                      <a:avLst/>
                    </a:prstGeom>
                  </pic:spPr>
                </pic:pic>
              </a:graphicData>
            </a:graphic>
          </wp:inline>
        </w:drawing>
      </w:r>
    </w:p>
    <w:p w:rsidR="001A2965" w:rsidP="00C60E74" w:rsidRDefault="00C60E74">
      <w:pPr>
        <w:tabs>
          <w:tab w:val="left" w:pos="5145"/>
        </w:tabs>
      </w:pPr>
      <w:r>
        <w:rPr>
          <w:noProof/>
        </w:rPr>
        <w:lastRenderedPageBreak/>
        <w:drawing>
          <wp:inline distT="0" distB="0" distL="0" distR="0">
            <wp:extent cx="5762625" cy="7457551"/>
            <wp:effectExtent l="0" t="0" r="0" b="0"/>
            <wp:docPr id="15" name="Picture 15"/>
            <wp:cNvGraphicFramePr>
              <a:graphicFrameLocks noChangeAspect="true"/>
            </wp:cNvGraphicFramePr>
            <a:graphic>
              <a:graphicData uri="http://schemas.openxmlformats.org/drawingml/2006/picture">
                <pic:pic>
                  <pic:nvPicPr>
                    <pic:cNvPr id="15" name="filter efficiency1_Page_1.jpg"/>
                    <pic:cNvPicPr/>
                  </pic:nvPicPr>
                  <pic:blipFill>
                    <a:blip r:embed="rId47">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tretch>
                      <a:fillRect/>
                    </a:stretch>
                  </pic:blipFill>
                  <pic:spPr>
                    <a:xfrm>
                      <a:off x="0" y="0"/>
                      <a:ext cx="5762711" cy="7457662"/>
                    </a:xfrm>
                    <a:prstGeom prst="rect">
                      <a:avLst/>
                    </a:prstGeom>
                  </pic:spPr>
                </pic:pic>
              </a:graphicData>
            </a:graphic>
          </wp:inline>
        </w:drawing>
      </w:r>
      <w:r>
        <w:rPr>
          <w:noProof/>
        </w:rPr>
        <w:lastRenderedPageBreak/>
        <w:drawing>
          <wp:inline distT="0" distB="0" distL="0" distR="0">
            <wp:extent cx="5726229" cy="7410450"/>
            <wp:effectExtent l="0" t="0" r="8255" b="0"/>
            <wp:docPr id="16" name="Picture 16"/>
            <wp:cNvGraphicFramePr>
              <a:graphicFrameLocks noChangeAspect="true"/>
            </wp:cNvGraphicFramePr>
            <a:graphic>
              <a:graphicData uri="http://schemas.openxmlformats.org/drawingml/2006/picture">
                <pic:pic>
                  <pic:nvPicPr>
                    <pic:cNvPr id="16" name="filter efficiency1_Page_2.jpg"/>
                    <pic:cNvPicPr/>
                  </pic:nvPicPr>
                  <pic:blipFill>
                    <a:blip r:embed="rId48">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tretch>
                      <a:fillRect/>
                    </a:stretch>
                  </pic:blipFill>
                  <pic:spPr>
                    <a:xfrm>
                      <a:off x="0" y="0"/>
                      <a:ext cx="5726663" cy="7411012"/>
                    </a:xfrm>
                    <a:prstGeom prst="rect">
                      <a:avLst/>
                    </a:prstGeom>
                  </pic:spPr>
                </pic:pic>
              </a:graphicData>
            </a:graphic>
          </wp:inline>
        </w:drawing>
      </w:r>
      <w:r>
        <w:rPr>
          <w:noProof/>
        </w:rPr>
        <w:lastRenderedPageBreak/>
        <w:drawing>
          <wp:inline distT="0" distB="0" distL="0" distR="0">
            <wp:extent cx="5762625" cy="7457551"/>
            <wp:effectExtent l="0" t="0" r="0" b="0"/>
            <wp:docPr id="17" name="Picture 17"/>
            <wp:cNvGraphicFramePr>
              <a:graphicFrameLocks noChangeAspect="true"/>
            </wp:cNvGraphicFramePr>
            <a:graphic>
              <a:graphicData uri="http://schemas.openxmlformats.org/drawingml/2006/picture">
                <pic:pic>
                  <pic:nvPicPr>
                    <pic:cNvPr id="17" name="filter efficiency1_Page_3.jpg"/>
                    <pic:cNvPicPr/>
                  </pic:nvPicPr>
                  <pic:blipFill>
                    <a:blip r:embed="rId49">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tretch>
                      <a:fillRect/>
                    </a:stretch>
                  </pic:blipFill>
                  <pic:spPr>
                    <a:xfrm>
                      <a:off x="0" y="0"/>
                      <a:ext cx="5762997" cy="7458033"/>
                    </a:xfrm>
                    <a:prstGeom prst="rect">
                      <a:avLst/>
                    </a:prstGeom>
                  </pic:spPr>
                </pic:pic>
              </a:graphicData>
            </a:graphic>
          </wp:inline>
        </w:drawing>
      </w:r>
      <w:r>
        <w:rPr>
          <w:noProof/>
        </w:rPr>
        <w:lastRenderedPageBreak/>
        <w:drawing>
          <wp:inline distT="0" distB="0" distL="0" distR="0">
            <wp:extent cx="5667347" cy="7334250"/>
            <wp:effectExtent l="0" t="0" r="0" b="0"/>
            <wp:docPr id="18" name="Picture 18"/>
            <wp:cNvGraphicFramePr>
              <a:graphicFrameLocks noChangeAspect="true"/>
            </wp:cNvGraphicFramePr>
            <a:graphic>
              <a:graphicData uri="http://schemas.openxmlformats.org/drawingml/2006/picture">
                <pic:pic>
                  <pic:nvPicPr>
                    <pic:cNvPr id="18" name="filter efficiency1_Page_4.jpg"/>
                    <pic:cNvPicPr/>
                  </pic:nvPicPr>
                  <pic:blipFill>
                    <a:blip r:embed="rId50">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tretch>
                      <a:fillRect/>
                    </a:stretch>
                  </pic:blipFill>
                  <pic:spPr>
                    <a:xfrm>
                      <a:off x="0" y="0"/>
                      <a:ext cx="5667954" cy="7335036"/>
                    </a:xfrm>
                    <a:prstGeom prst="rect">
                      <a:avLst/>
                    </a:prstGeom>
                  </pic:spPr>
                </pic:pic>
              </a:graphicData>
            </a:graphic>
          </wp:inline>
        </w:drawing>
      </w:r>
      <w:r>
        <w:rPr>
          <w:noProof/>
        </w:rPr>
        <w:lastRenderedPageBreak/>
        <w:drawing>
          <wp:inline distT="0" distB="0" distL="0" distR="0">
            <wp:extent cx="5770390" cy="7467600"/>
            <wp:effectExtent l="0" t="0" r="1905" b="0"/>
            <wp:docPr id="19" name="Picture 19"/>
            <wp:cNvGraphicFramePr>
              <a:graphicFrameLocks noChangeAspect="true"/>
            </wp:cNvGraphicFramePr>
            <a:graphic>
              <a:graphicData uri="http://schemas.openxmlformats.org/drawingml/2006/picture">
                <pic:pic>
                  <pic:nvPicPr>
                    <pic:cNvPr id="19" name="filter efficiency1_Page_5.jpg"/>
                    <pic:cNvPicPr/>
                  </pic:nvPicPr>
                  <pic:blipFill>
                    <a:blip r:embed="rId51">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tretch>
                      <a:fillRect/>
                    </a:stretch>
                  </pic:blipFill>
                  <pic:spPr>
                    <a:xfrm>
                      <a:off x="0" y="0"/>
                      <a:ext cx="5770535" cy="7467788"/>
                    </a:xfrm>
                    <a:prstGeom prst="rect">
                      <a:avLst/>
                    </a:prstGeom>
                  </pic:spPr>
                </pic:pic>
              </a:graphicData>
            </a:graphic>
          </wp:inline>
        </w:drawing>
      </w:r>
      <w:r w:rsidRPr="00C60E74" w:rsidR="001A2965">
        <w:br w:type="page"/>
      </w:r>
    </w:p>
    <w:p w:rsidRPr="00665B9E" w:rsidR="007F09A1" w:rsidP="007F09A1" w:rsidRDefault="00FF2479">
      <w:pPr>
        <w:jc w:val="center"/>
      </w:pPr>
      <w:r>
        <w:lastRenderedPageBreak/>
        <w:t>APPENDIX XIV</w:t>
      </w:r>
      <w:r w:rsidR="001A2965">
        <w:t>. Training Record</w:t>
      </w:r>
      <w:r w:rsidR="007F09A1">
        <w:rPr>
          <w:noProof/>
        </w:rPr>
        <w:drawing>
          <wp:inline distT="0" distB="0" distL="0" distR="0">
            <wp:extent cx="5470819" cy="7086600"/>
            <wp:effectExtent l="0" t="0" r="0" b="0"/>
            <wp:docPr id="46" name="Picture 46" descr="C:\Users\mschro11\Desktop\IMG PRT-451\noreply@megadyne.com_20180213_133804_Page_12.jpg"/>
            <wp:cNvGraphicFramePr>
              <a:graphicFrameLocks noChangeAspect="true"/>
            </wp:cNvGraphicFramePr>
            <a:graphic>
              <a:graphicData uri="http://schemas.openxmlformats.org/drawingml/2006/picture">
                <pic:pic>
                  <pic:nvPicPr>
                    <pic:cNvPr id="0" name="Picture 13" descr="C:\Users\mschro11\Desktop\IMG PRT-451\noreply@megadyne.com_20180213_133804_Page_12.jpg"/>
                    <pic:cNvPicPr>
                      <a:picLocks noChangeAspect="true" noChangeArrowheads="true"/>
                    </pic:cNvPicPr>
                  </pic:nvPicPr>
                  <pic:blipFill>
                    <a:blip cstate="print" r:embed="rId52">
                      <a:extLst>
                        <a:ext uri="{28A0092B-C50C-407E-A947-70E740481C1C}">
                          <a14:useLocalDpi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ns17="urn:schemas-microsoft-com:office:excel"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val="0"/>
                        </a:ext>
                      </a:extLst>
                    </a:blip>
                    <a:srcRect/>
                    <a:stretch>
                      <a:fillRect/>
                    </a:stretch>
                  </pic:blipFill>
                  <pic:spPr bwMode="auto">
                    <a:xfrm>
                      <a:off x="0" y="0"/>
                      <a:ext cx="5472642" cy="7088962"/>
                    </a:xfrm>
                    <a:prstGeom prst="rect">
                      <a:avLst/>
                    </a:prstGeom>
                    <a:noFill/>
                    <a:ln>
                      <a:noFill/>
                    </a:ln>
                  </pic:spPr>
                </pic:pic>
              </a:graphicData>
            </a:graphic>
          </wp:inline>
        </w:drawing>
      </w:r>
    </w:p>
    <w:sectPr w:rsidRPr="00665B9E" w:rsidR="007F09A1">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endnote w:type="separator" w:id="-1">
    <w:p w:rsidR="00B87D60" w:rsidP="00A87086" w:rsidRDefault="00B87D60">
      <w:pPr>
        <w:spacing w:after="0" w:line="240" w:lineRule="auto"/>
      </w:pPr>
      <w:r>
        <w:separator/>
      </w:r>
    </w:p>
  </w:endnote>
  <w:endnote w:type="continuationSeparator" w:id="0">
    <w:p w:rsidR="00B87D60" w:rsidP="00A87086" w:rsidRDefault="00B87D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p w:rsidRPr="007F09A1" w:rsidR="00AB72E5" w:rsidRDefault="00AB72E5">
    <w:pPr>
      <w:pStyle w:val="Footer"/>
      <w:rPr>
        <w:sz w:val="16"/>
      </w:rPr>
    </w:pPr>
    <w:r w:rsidRPr="007F09A1">
      <w:rPr>
        <w:sz w:val="16"/>
      </w:rPr>
      <w:t xml:space="preserve">Possession of this document is an acknowledgment that the contents herein are the exclusive property of Megadyne Medical Products, Inc.  This document may not be reproduced in any form whatsoever without written permission from Megadyne.  The user of this document must ensure that they are using the most current revision of this document.  </w:t>
    </w:r>
  </w:p>
</w:ftr>
</file>

<file path=word/footnotes.xml><?xml version="1.0" encoding="utf-8"?>
<w:footnotes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footnote w:type="separator" w:id="-1">
    <w:p w:rsidR="00B87D60" w:rsidP="00A87086" w:rsidRDefault="00B87D60">
      <w:pPr>
        <w:spacing w:after="0" w:line="240" w:lineRule="auto"/>
      </w:pPr>
      <w:r>
        <w:separator/>
      </w:r>
    </w:p>
  </w:footnote>
  <w:footnote w:type="continuationSeparator" w:id="0">
    <w:p w:rsidR="00B87D60" w:rsidP="00A87086" w:rsidRDefault="00B87D60">
      <w:pPr>
        <w:spacing w:after="0" w:line="240" w:lineRule="auto"/>
      </w:pPr>
      <w:r>
        <w:continuationSeparator/>
      </w:r>
    </w:p>
  </w:footnote>
</w:footnotes>
</file>

<file path=word/header1.xml><?xml version="1.0" encoding="utf-8"?>
<w:hdr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tbl>
    <w:tblPr>
      <w:tblW w:w="0" w:type="auto"/>
      <w:tblInd w:w="145" w:type="dxa"/>
      <w:tblLayout w:type="fixed"/>
      <w:tblCellMar>
        <w:left w:w="145" w:type="dxa"/>
        <w:right w:w="145" w:type="dxa"/>
      </w:tblCellMar>
      <w:tblLook w:firstRow="0" w:lastRow="0" w:firstColumn="0" w:lastColumn="0" w:noHBand="0" w:noVBand="0" w:val="0000"/>
    </w:tblPr>
    <w:tblGrid>
      <w:gridCol w:w="1648"/>
      <w:gridCol w:w="5331"/>
      <w:gridCol w:w="2471"/>
    </w:tblGrid>
    <w:tr w:rsidRPr="00A87086" w:rsidR="00AB72E5" w:rsidTr="00A87086">
      <w:tc>
        <w:tcPr>
          <w:tcW w:w="1648" w:type="dxa"/>
          <w:vMerge w:val="restart"/>
          <w:tcBorders>
            <w:top w:val="double" w:color="000000" w:sz="6" w:space="0"/>
            <w:left w:val="double" w:color="000000" w:sz="6" w:space="0"/>
            <w:right w:val="single" w:color="FFFFFF" w:sz="6" w:space="0"/>
          </w:tcBorders>
          <w:vAlign w:val="center"/>
        </w:tcPr>
        <w:p w:rsidRPr="00A87086" w:rsidR="00AB72E5" w:rsidP="00A87086" w:rsidRDefault="00AB72E5">
          <w:pPr>
            <w:widowControl w:val="false"/>
            <w:overflowPunct w:val="false"/>
            <w:autoSpaceDE w:val="false"/>
            <w:autoSpaceDN w:val="false"/>
            <w:adjustRightInd w:val="false"/>
            <w:spacing w:after="0" w:line="242" w:lineRule="auto"/>
            <w:jc w:val="center"/>
            <w:textAlignment w:val="baseline"/>
            <w:rPr>
              <w:rFonts w:eastAsia="Times New Roman" w:cs="Times New Roman"/>
              <w:szCs w:val="20"/>
            </w:rPr>
          </w:pPr>
          <w:r w:rsidRPr="00A87086">
            <w:rPr>
              <w:rFonts w:eastAsia="Times New Roman" w:cs="Times New Roman"/>
              <w:b/>
              <w:szCs w:val="20"/>
            </w:rPr>
            <w:t>Megadyne Medical Products, Inc.</w:t>
          </w:r>
        </w:p>
      </w:tc>
      <w:tc>
        <w:tcPr>
          <w:tcW w:w="5331" w:type="dxa"/>
          <w:tcBorders>
            <w:top w:val="double" w:color="000000" w:sz="6" w:space="0"/>
            <w:left w:val="single" w:color="000000" w:sz="6" w:space="0"/>
            <w:right w:val="single" w:color="FFFFFF" w:sz="6" w:space="0"/>
          </w:tcBorders>
          <w:vAlign w:val="center"/>
        </w:tcPr>
        <w:p w:rsidRPr="00A87086" w:rsidR="00AB72E5" w:rsidP="00A87086" w:rsidRDefault="00AB72E5">
          <w:pPr>
            <w:widowControl w:val="false"/>
            <w:tabs>
              <w:tab w:val="left" w:pos="1025"/>
              <w:tab w:val="center" w:pos="3050"/>
            </w:tabs>
            <w:overflowPunct w:val="false"/>
            <w:autoSpaceDE w:val="false"/>
            <w:autoSpaceDN w:val="false"/>
            <w:adjustRightInd w:val="false"/>
            <w:spacing w:after="0" w:line="242" w:lineRule="auto"/>
            <w:jc w:val="center"/>
            <w:textAlignment w:val="baseline"/>
            <w:rPr>
              <w:rFonts w:eastAsia="Times New Roman" w:cs="Times New Roman"/>
              <w:szCs w:val="20"/>
            </w:rPr>
          </w:pPr>
          <w:r w:rsidRPr="00A87086">
            <w:rPr>
              <w:rFonts w:eastAsia="Times New Roman" w:cs="Times New Roman"/>
              <w:b/>
              <w:szCs w:val="20"/>
            </w:rPr>
            <w:t xml:space="preserve">TEST </w:t>
          </w:r>
          <w:r>
            <w:rPr>
              <w:rFonts w:eastAsia="Times New Roman" w:cs="Times New Roman"/>
              <w:b/>
              <w:szCs w:val="20"/>
            </w:rPr>
            <w:t>REPORT</w:t>
          </w:r>
        </w:p>
      </w:tc>
      <w:tc>
        <w:tcPr>
          <w:tcW w:w="2471" w:type="dxa"/>
          <w:tcBorders>
            <w:top w:val="double" w:color="000000" w:sz="6" w:space="0"/>
            <w:left w:val="single" w:color="000000" w:sz="6" w:space="0"/>
            <w:bottom w:val="single" w:color="FFFFFF" w:sz="6" w:space="0"/>
            <w:right w:val="double" w:color="000000" w:sz="6" w:space="0"/>
          </w:tcBorders>
          <w:vAlign w:val="center"/>
        </w:tcPr>
        <w:p w:rsidRPr="00A87086" w:rsidR="00AB72E5" w:rsidP="00A87086" w:rsidRDefault="00AB72E5">
          <w:pPr>
            <w:widowControl w:val="false"/>
            <w:overflowPunct w:val="false"/>
            <w:autoSpaceDE w:val="false"/>
            <w:autoSpaceDN w:val="false"/>
            <w:adjustRightInd w:val="false"/>
            <w:spacing w:after="0" w:line="242" w:lineRule="auto"/>
            <w:jc w:val="center"/>
            <w:textAlignment w:val="baseline"/>
            <w:rPr>
              <w:rFonts w:eastAsia="Times New Roman" w:cs="Times New Roman"/>
              <w:b/>
              <w:szCs w:val="20"/>
            </w:rPr>
          </w:pPr>
          <w:r w:rsidRPr="00A87086">
            <w:rPr>
              <w:rFonts w:eastAsia="Times New Roman" w:cs="Times New Roman"/>
              <w:b/>
              <w:szCs w:val="20"/>
            </w:rPr>
            <w:t>Document Number</w:t>
          </w:r>
          <w:r w:rsidRPr="00A87086">
            <w:rPr>
              <w:rFonts w:eastAsia="Times New Roman" w:cs="Times New Roman"/>
              <w:b/>
              <w:i/>
              <w:szCs w:val="20"/>
            </w:rPr>
            <w:t xml:space="preserve"> </w:t>
          </w:r>
          <w:r w:rsidRPr="00A87086">
            <w:rPr>
              <w:rFonts w:eastAsia="Times New Roman" w:cs="Times New Roman"/>
              <w:b/>
              <w:szCs w:val="20"/>
            </w:rPr>
            <w:t>ENG-</w:t>
          </w:r>
          <w:r>
            <w:rPr>
              <w:rFonts w:eastAsia="Times New Roman" w:cs="Times New Roman"/>
              <w:b/>
              <w:szCs w:val="20"/>
            </w:rPr>
            <w:t>RPT-558</w:t>
          </w:r>
        </w:p>
      </w:tc>
    </w:tr>
    <w:tr w:rsidRPr="00A87086" w:rsidR="00AB72E5" w:rsidTr="00A87086">
      <w:tc>
        <w:tcPr>
          <w:tcW w:w="1648" w:type="dxa"/>
          <w:vMerge/>
          <w:tcBorders>
            <w:left w:val="double" w:color="000000" w:sz="6" w:space="0"/>
            <w:right w:val="single" w:color="FFFFFF" w:sz="6" w:space="0"/>
          </w:tcBorders>
          <w:vAlign w:val="center"/>
        </w:tcPr>
        <w:p w:rsidRPr="00A87086" w:rsidR="00AB72E5" w:rsidP="00A87086" w:rsidRDefault="00AB72E5">
          <w:pPr>
            <w:widowControl w:val="false"/>
            <w:overflowPunct w:val="false"/>
            <w:autoSpaceDE w:val="false"/>
            <w:autoSpaceDN w:val="false"/>
            <w:adjustRightInd w:val="false"/>
            <w:spacing w:after="0" w:line="242" w:lineRule="auto"/>
            <w:jc w:val="center"/>
            <w:textAlignment w:val="baseline"/>
            <w:rPr>
              <w:rFonts w:eastAsia="Times New Roman" w:cs="Times New Roman"/>
              <w:szCs w:val="20"/>
            </w:rPr>
          </w:pPr>
        </w:p>
      </w:tc>
      <w:tc>
        <w:tcPr>
          <w:tcW w:w="5331" w:type="dxa"/>
          <w:vMerge w:val="restart"/>
          <w:tcBorders>
            <w:top w:val="single" w:color="auto" w:sz="6" w:space="0"/>
            <w:left w:val="single" w:color="000000" w:sz="6" w:space="0"/>
            <w:right w:val="single" w:color="FFFFFF" w:sz="6" w:space="0"/>
          </w:tcBorders>
          <w:vAlign w:val="center"/>
        </w:tcPr>
        <w:p w:rsidRPr="00A87086" w:rsidR="00AB72E5" w:rsidP="00A87086" w:rsidRDefault="00AB72E5">
          <w:pPr>
            <w:tabs>
              <w:tab w:val="right" w:pos="9360"/>
            </w:tabs>
            <w:overflowPunct w:val="false"/>
            <w:autoSpaceDE w:val="false"/>
            <w:autoSpaceDN w:val="false"/>
            <w:adjustRightInd w:val="false"/>
            <w:spacing w:after="0" w:line="240" w:lineRule="auto"/>
            <w:jc w:val="center"/>
            <w:textAlignment w:val="baseline"/>
            <w:rPr>
              <w:rFonts w:eastAsia="Times New Roman" w:cs="Times New Roman"/>
              <w:szCs w:val="20"/>
            </w:rPr>
          </w:pPr>
          <w:r>
            <w:rPr>
              <w:rFonts w:eastAsia="Times New Roman" w:cs="Times New Roman"/>
              <w:b/>
              <w:szCs w:val="20"/>
            </w:rPr>
            <w:t>Product Specification Verification Test Report II, Zip Pen</w:t>
          </w:r>
        </w:p>
      </w:tc>
      <w:tc>
        <w:tcPr>
          <w:tcW w:w="2471" w:type="dxa"/>
          <w:tcBorders>
            <w:top w:val="single" w:color="000000" w:sz="6" w:space="0"/>
            <w:left w:val="single" w:color="000000" w:sz="6" w:space="0"/>
            <w:bottom w:val="single" w:color="FFFFFF" w:sz="6" w:space="0"/>
            <w:right w:val="double" w:color="000000" w:sz="6" w:space="0"/>
          </w:tcBorders>
          <w:vAlign w:val="center"/>
        </w:tcPr>
        <w:p w:rsidRPr="00A87086" w:rsidR="00AB72E5" w:rsidP="00A87086" w:rsidRDefault="00AB72E5">
          <w:pPr>
            <w:widowControl w:val="false"/>
            <w:overflowPunct w:val="false"/>
            <w:autoSpaceDE w:val="false"/>
            <w:autoSpaceDN w:val="false"/>
            <w:adjustRightInd w:val="false"/>
            <w:spacing w:after="0" w:line="242" w:lineRule="auto"/>
            <w:jc w:val="center"/>
            <w:textAlignment w:val="baseline"/>
            <w:rPr>
              <w:rFonts w:eastAsia="Times New Roman" w:cs="Times New Roman"/>
              <w:szCs w:val="20"/>
            </w:rPr>
          </w:pPr>
          <w:r>
            <w:rPr>
              <w:rFonts w:eastAsia="Times New Roman" w:cs="Times New Roman"/>
              <w:b/>
              <w:szCs w:val="20"/>
            </w:rPr>
            <w:t>Revision: 001</w:t>
          </w:r>
        </w:p>
      </w:tc>
    </w:tr>
    <w:tr w:rsidRPr="00A87086" w:rsidR="00AB72E5" w:rsidTr="00A87086">
      <w:trPr>
        <w:trHeight w:val="630"/>
      </w:trPr>
      <w:tc>
        <w:tcPr>
          <w:tcW w:w="1648" w:type="dxa"/>
          <w:vMerge/>
          <w:tcBorders>
            <w:left w:val="double" w:color="000000" w:sz="6" w:space="0"/>
            <w:bottom w:val="double" w:color="000000" w:sz="6" w:space="0"/>
            <w:right w:val="single" w:color="FFFFFF" w:sz="6" w:space="0"/>
          </w:tcBorders>
          <w:vAlign w:val="center"/>
        </w:tcPr>
        <w:p w:rsidRPr="00A87086" w:rsidR="00AB72E5" w:rsidP="00A87086" w:rsidRDefault="00AB72E5">
          <w:pPr>
            <w:widowControl w:val="false"/>
            <w:overflowPunct w:val="false"/>
            <w:autoSpaceDE w:val="false"/>
            <w:autoSpaceDN w:val="false"/>
            <w:adjustRightInd w:val="false"/>
            <w:spacing w:after="0" w:line="242" w:lineRule="auto"/>
            <w:jc w:val="center"/>
            <w:textAlignment w:val="baseline"/>
            <w:rPr>
              <w:rFonts w:eastAsia="Times New Roman" w:cs="Times New Roman"/>
              <w:szCs w:val="20"/>
            </w:rPr>
          </w:pPr>
        </w:p>
      </w:tc>
      <w:tc>
        <w:tcPr>
          <w:tcW w:w="5331" w:type="dxa"/>
          <w:vMerge/>
          <w:tcBorders>
            <w:left w:val="single" w:color="000000" w:sz="6" w:space="0"/>
            <w:bottom w:val="double" w:color="000000" w:sz="6" w:space="0"/>
            <w:right w:val="single" w:color="FFFFFF" w:sz="6" w:space="0"/>
          </w:tcBorders>
          <w:vAlign w:val="center"/>
        </w:tcPr>
        <w:p w:rsidRPr="00A87086" w:rsidR="00AB72E5" w:rsidP="00A87086" w:rsidRDefault="00AB72E5">
          <w:pPr>
            <w:widowControl w:val="false"/>
            <w:overflowPunct w:val="false"/>
            <w:autoSpaceDE w:val="false"/>
            <w:autoSpaceDN w:val="false"/>
            <w:adjustRightInd w:val="false"/>
            <w:spacing w:after="0" w:line="242" w:lineRule="auto"/>
            <w:jc w:val="center"/>
            <w:textAlignment w:val="baseline"/>
            <w:rPr>
              <w:rFonts w:eastAsia="Times New Roman" w:cs="Times New Roman"/>
              <w:szCs w:val="20"/>
            </w:rPr>
          </w:pPr>
        </w:p>
      </w:tc>
      <w:tc>
        <w:tcPr>
          <w:tcW w:w="2471" w:type="dxa"/>
          <w:tcBorders>
            <w:top w:val="single" w:color="000000" w:sz="6" w:space="0"/>
            <w:left w:val="single" w:color="000000" w:sz="6" w:space="0"/>
            <w:bottom w:val="double" w:color="000000" w:sz="6" w:space="0"/>
            <w:right w:val="double" w:color="000000" w:sz="6" w:space="0"/>
          </w:tcBorders>
          <w:vAlign w:val="center"/>
        </w:tcPr>
        <w:p w:rsidRPr="00A87086" w:rsidR="00AB72E5" w:rsidP="00A87086" w:rsidRDefault="00AB72E5">
          <w:pPr>
            <w:overflowPunct w:val="false"/>
            <w:autoSpaceDE w:val="false"/>
            <w:autoSpaceDN w:val="false"/>
            <w:adjustRightInd w:val="false"/>
            <w:spacing w:after="0" w:line="240" w:lineRule="auto"/>
            <w:jc w:val="center"/>
            <w:textAlignment w:val="baseline"/>
            <w:rPr>
              <w:rFonts w:eastAsia="Times New Roman" w:cs="Times New Roman"/>
              <w:szCs w:val="20"/>
            </w:rPr>
          </w:pPr>
          <w:r w:rsidRPr="00A87086">
            <w:rPr>
              <w:rFonts w:eastAsia="Times New Roman" w:cs="Times New Roman"/>
              <w:b/>
              <w:szCs w:val="20"/>
            </w:rPr>
            <w:t xml:space="preserve">Page </w:t>
          </w:r>
          <w:r w:rsidRPr="00A87086">
            <w:rPr>
              <w:rFonts w:eastAsia="Times New Roman" w:cs="Times New Roman"/>
              <w:b/>
              <w:szCs w:val="20"/>
            </w:rPr>
            <w:fldChar w:fldCharType="begin"/>
          </w:r>
          <w:r w:rsidRPr="00A87086">
            <w:rPr>
              <w:rFonts w:eastAsia="Times New Roman" w:cs="Times New Roman"/>
              <w:b/>
              <w:szCs w:val="20"/>
            </w:rPr>
            <w:instrText xml:space="preserve"> PAGE </w:instrText>
          </w:r>
          <w:r w:rsidRPr="00A87086">
            <w:rPr>
              <w:rFonts w:eastAsia="Times New Roman" w:cs="Times New Roman"/>
              <w:b/>
              <w:szCs w:val="20"/>
            </w:rPr>
            <w:fldChar w:fldCharType="separate"/>
          </w:r>
          <w:r w:rsidR="00183998">
            <w:rPr>
              <w:rFonts w:eastAsia="Times New Roman" w:cs="Times New Roman"/>
              <w:b/>
              <w:noProof/>
              <w:szCs w:val="20"/>
            </w:rPr>
            <w:t>2</w:t>
          </w:r>
          <w:r w:rsidRPr="00A87086">
            <w:rPr>
              <w:rFonts w:eastAsia="Times New Roman" w:cs="Times New Roman"/>
              <w:b/>
              <w:szCs w:val="20"/>
            </w:rPr>
            <w:fldChar w:fldCharType="end"/>
          </w:r>
          <w:r w:rsidRPr="00A87086">
            <w:rPr>
              <w:rFonts w:eastAsia="Times New Roman" w:cs="Times New Roman"/>
              <w:b/>
              <w:szCs w:val="20"/>
            </w:rPr>
            <w:t xml:space="preserve"> of </w:t>
          </w:r>
          <w:r w:rsidRPr="00A87086">
            <w:rPr>
              <w:rFonts w:eastAsia="Times New Roman" w:cs="Times New Roman"/>
              <w:b/>
              <w:szCs w:val="20"/>
            </w:rPr>
            <w:fldChar w:fldCharType="begin"/>
          </w:r>
          <w:r w:rsidRPr="00A87086">
            <w:rPr>
              <w:rFonts w:eastAsia="Times New Roman" w:cs="Times New Roman"/>
              <w:b/>
              <w:szCs w:val="20"/>
            </w:rPr>
            <w:instrText xml:space="preserve"> NUMPAGES  \* MERGEFORMAT </w:instrText>
          </w:r>
          <w:r w:rsidRPr="00A87086">
            <w:rPr>
              <w:rFonts w:eastAsia="Times New Roman" w:cs="Times New Roman"/>
              <w:b/>
              <w:szCs w:val="20"/>
            </w:rPr>
            <w:fldChar w:fldCharType="separate"/>
          </w:r>
          <w:r w:rsidR="00183998">
            <w:rPr>
              <w:rFonts w:eastAsia="Times New Roman" w:cs="Times New Roman"/>
              <w:b/>
              <w:noProof/>
              <w:szCs w:val="20"/>
            </w:rPr>
            <w:t>52</w:t>
          </w:r>
          <w:r w:rsidRPr="00A87086">
            <w:rPr>
              <w:rFonts w:eastAsia="Times New Roman" w:cs="Times New Roman"/>
              <w:b/>
              <w:szCs w:val="20"/>
            </w:rPr>
            <w:fldChar w:fldCharType="end"/>
          </w:r>
        </w:p>
      </w:tc>
    </w:tr>
  </w:tbl>
  <w:p w:rsidR="00AB72E5" w:rsidRDefault="00AB72E5">
    <w:pPr>
      <w:pStyle w:val="Header"/>
    </w:pPr>
  </w:p>
</w:hdr>
</file>

<file path=word/numbering.xml><?xml version="1.0" encoding="utf-8"?>
<w:numbering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abstractNum w:abstractNumId="0">
    <w:nsid w:val="1A4C05B0"/>
    <w:multiLevelType w:val="hybridMultilevel"/>
    <w:tmpl w:val="8390BFD0"/>
    <w:lvl w:ilvl="0" w:tplc="0409000F">
      <w:start w:val="1"/>
      <w:numFmt w:val="decimal"/>
      <w:lvlText w:val="%1."/>
      <w:lvlJc w:val="left"/>
      <w:pPr>
        <w:ind w:left="720" w:hanging="360"/>
      </w:pPr>
      <w:rPr>
        <w:rFonts w:hint="default"/>
      </w:rPr>
    </w:lvl>
    <w:lvl w:ilvl="1" w:tplc="04090019" w:tentative="true">
      <w:start w:val="1"/>
      <w:numFmt w:val="lowerLetter"/>
      <w:lvlText w:val="%2."/>
      <w:lvlJc w:val="left"/>
      <w:pPr>
        <w:ind w:left="1440" w:hanging="360"/>
      </w:pPr>
    </w:lvl>
    <w:lvl w:ilvl="2" w:tplc="0409001B" w:tentative="true">
      <w:start w:val="1"/>
      <w:numFmt w:val="lowerRoman"/>
      <w:lvlText w:val="%3."/>
      <w:lvlJc w:val="right"/>
      <w:pPr>
        <w:ind w:left="2160" w:hanging="180"/>
      </w:pPr>
    </w:lvl>
    <w:lvl w:ilvl="3" w:tplc="0409000F" w:tentative="true">
      <w:start w:val="1"/>
      <w:numFmt w:val="decimal"/>
      <w:lvlText w:val="%4."/>
      <w:lvlJc w:val="left"/>
      <w:pPr>
        <w:ind w:left="2880" w:hanging="360"/>
      </w:pPr>
    </w:lvl>
    <w:lvl w:ilvl="4" w:tplc="04090019" w:tentative="true">
      <w:start w:val="1"/>
      <w:numFmt w:val="lowerLetter"/>
      <w:lvlText w:val="%5."/>
      <w:lvlJc w:val="left"/>
      <w:pPr>
        <w:ind w:left="3600" w:hanging="360"/>
      </w:pPr>
    </w:lvl>
    <w:lvl w:ilvl="5" w:tplc="0409001B" w:tentative="true">
      <w:start w:val="1"/>
      <w:numFmt w:val="lowerRoman"/>
      <w:lvlText w:val="%6."/>
      <w:lvlJc w:val="right"/>
      <w:pPr>
        <w:ind w:left="4320" w:hanging="180"/>
      </w:pPr>
    </w:lvl>
    <w:lvl w:ilvl="6" w:tplc="0409000F" w:tentative="true">
      <w:start w:val="1"/>
      <w:numFmt w:val="decimal"/>
      <w:lvlText w:val="%7."/>
      <w:lvlJc w:val="left"/>
      <w:pPr>
        <w:ind w:left="5040" w:hanging="360"/>
      </w:pPr>
    </w:lvl>
    <w:lvl w:ilvl="7" w:tplc="04090019" w:tentative="true">
      <w:start w:val="1"/>
      <w:numFmt w:val="lowerLetter"/>
      <w:lvlText w:val="%8."/>
      <w:lvlJc w:val="left"/>
      <w:pPr>
        <w:ind w:left="5760" w:hanging="360"/>
      </w:pPr>
    </w:lvl>
    <w:lvl w:ilvl="8" w:tplc="0409001B" w:tentative="true">
      <w:start w:val="1"/>
      <w:numFmt w:val="lowerRoman"/>
      <w:lvlText w:val="%9."/>
      <w:lvlJc w:val="right"/>
      <w:pPr>
        <w:ind w:left="6480" w:hanging="180"/>
      </w:pPr>
    </w:lvl>
  </w:abstractNum>
  <w:abstractNum w:abstractNumId="1">
    <w:nsid w:val="483310AC"/>
    <w:multiLevelType w:val="multilevel"/>
    <w:tmpl w:val="00EA82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bering>
</file>

<file path=word/settings.xml><?xml version="1.0" encoding="utf-8"?>
<w:settings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mc:Ignorable="w14 w15">
  <w:zoom w:percent="100"/>
  <w:revisionView w:markup="false" w:inkAnnotations="false"/>
  <w:trackRevisions/>
  <w:defaultTabStop w:val="720"/>
  <w:characterSpacingControl w:val="doNotCompress"/>
  <w:hdrShapeDefaults>
    <o:shapedefaults spidmax="2049" v:ext="edi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086"/>
    <w:rsid w:val="000829E3"/>
    <w:rsid w:val="00091215"/>
    <w:rsid w:val="000E165C"/>
    <w:rsid w:val="0012798E"/>
    <w:rsid w:val="00157509"/>
    <w:rsid w:val="0017217A"/>
    <w:rsid w:val="0017582E"/>
    <w:rsid w:val="00183998"/>
    <w:rsid w:val="00192543"/>
    <w:rsid w:val="001A2965"/>
    <w:rsid w:val="001F149F"/>
    <w:rsid w:val="001F49D9"/>
    <w:rsid w:val="00240D3E"/>
    <w:rsid w:val="00242CCE"/>
    <w:rsid w:val="0040054B"/>
    <w:rsid w:val="00466DBB"/>
    <w:rsid w:val="004B0823"/>
    <w:rsid w:val="004F27E6"/>
    <w:rsid w:val="00510ED0"/>
    <w:rsid w:val="00513F69"/>
    <w:rsid w:val="0056107F"/>
    <w:rsid w:val="00612D8D"/>
    <w:rsid w:val="00654127"/>
    <w:rsid w:val="00665B9E"/>
    <w:rsid w:val="0068139B"/>
    <w:rsid w:val="006B0C04"/>
    <w:rsid w:val="006B1927"/>
    <w:rsid w:val="007437C2"/>
    <w:rsid w:val="00795587"/>
    <w:rsid w:val="007A535F"/>
    <w:rsid w:val="007B1D24"/>
    <w:rsid w:val="007B4C21"/>
    <w:rsid w:val="007F09A1"/>
    <w:rsid w:val="008023B0"/>
    <w:rsid w:val="00830CCD"/>
    <w:rsid w:val="00831A65"/>
    <w:rsid w:val="008C7511"/>
    <w:rsid w:val="00973952"/>
    <w:rsid w:val="00990028"/>
    <w:rsid w:val="00A11641"/>
    <w:rsid w:val="00A40CBE"/>
    <w:rsid w:val="00A87086"/>
    <w:rsid w:val="00A91211"/>
    <w:rsid w:val="00AB264B"/>
    <w:rsid w:val="00AB72E5"/>
    <w:rsid w:val="00AE62AA"/>
    <w:rsid w:val="00AF27AA"/>
    <w:rsid w:val="00B0788A"/>
    <w:rsid w:val="00B304BF"/>
    <w:rsid w:val="00B43EC4"/>
    <w:rsid w:val="00B47CBF"/>
    <w:rsid w:val="00B87D60"/>
    <w:rsid w:val="00BC4EED"/>
    <w:rsid w:val="00BE1E76"/>
    <w:rsid w:val="00C227FC"/>
    <w:rsid w:val="00C33963"/>
    <w:rsid w:val="00C60E74"/>
    <w:rsid w:val="00C86484"/>
    <w:rsid w:val="00C939AB"/>
    <w:rsid w:val="00CA2A20"/>
    <w:rsid w:val="00CE15C7"/>
    <w:rsid w:val="00D01CCF"/>
    <w:rsid w:val="00DC7A86"/>
    <w:rsid w:val="00E53234"/>
    <w:rsid w:val="00E5366E"/>
    <w:rsid w:val="00E755D2"/>
    <w:rsid w:val="00E8201A"/>
    <w:rsid w:val="00EE0CBA"/>
    <w:rsid w:val="00F27203"/>
    <w:rsid w:val="00FB75CD"/>
    <w:rsid w:val="00FF2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spidmax="2049" v:ext="edit"/>
    <o:shapelayout v:ext="edit">
      <o:idmap data="1" v:ext="edit"/>
    </o:shapelayout>
  </w:shapeDefaults>
  <w:decimalSymbol w:val="."/>
  <w:listSeparator w:val=","/>
  <w15:chartTrackingRefBased/>
  <w14:docId w14:val="319FE231"/>
  <w15:docId w15:val="{9804B5BA-5021-44EC-8A74-26E78D07F577}"/>
</w:settings>
</file>

<file path=word/styles.xml><?xml version="1.0" encoding="utf-8"?>
<w:styles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false" w:defUIPriority="99" w:defSemiHidden="false" w:defUnhideWhenUsed="false" w:defQFormat="false" w:count="375">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semiHidden="true" w:unhideWhenUsed="true"/>
    <w:lsdException w:name="footer" w:semiHidden="true" w:unhideWhenUsed="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semiHidden="true" w:unhideWhenUsed="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39"/>
    <w:lsdException w:name="Table Theme" w:semiHidden="true" w:unhideWhenUsed="true"/>
    <w:lsdException w:name="Placeholder Text" w:semiHidden="true"/>
    <w:lsdException w:name="No Spacing" w:uiPriority="1" w:qFormat="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Quote" w:uiPriority="29" w:qFormat="true"/>
    <w:lsdException w:name="Intense Quote" w:uiPriority="30"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true" w:unhideWhenUsed="true"/>
    <w:lsdException w:name="Smart Hyperlink" w:semiHidden="true" w:unhideWhenUsed="true"/>
    <w:lsdException w:name="Hashtag" w:semiHidden="true" w:unhideWhenUsed="true"/>
    <w:lsdException w:name="Unresolved Mention" w:semiHidden="true" w:unhideWhenUsed="true"/>
  </w:latentStyles>
  <w:style w:type="paragraph" w:styleId="Normal" w:default="true">
    <w:name w:val="Normal"/>
    <w:qFormat/>
    <w:rsid w:val="00AB72E5"/>
    <w:rPr>
      <w:rFonts w:ascii="Times New Roman" w:hAnsi="Times New Roman"/>
      <w:sz w:val="24"/>
    </w:rPr>
  </w:style>
  <w:style w:type="paragraph" w:styleId="Heading1">
    <w:name w:val="heading 1"/>
    <w:basedOn w:val="Normal"/>
    <w:next w:val="Normal"/>
    <w:link w:val="Heading1Char"/>
    <w:autoRedefine/>
    <w:uiPriority w:val="9"/>
    <w:qFormat/>
    <w:rsid w:val="00665B9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semiHidden/>
    <w:unhideWhenUsed/>
    <w:qFormat/>
    <w:rsid w:val="000E165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165C"/>
    <w:pPr>
      <w:keepNext/>
      <w:keepLines/>
      <w:spacing w:before="40" w:after="0"/>
      <w:outlineLvl w:val="2"/>
    </w:pPr>
    <w:rPr>
      <w:rFonts w:asciiTheme="majorHAnsi" w:hAnsiTheme="majorHAnsi" w:eastAsiaTheme="majorEastAsia" w:cstheme="majorBidi"/>
      <w:color w:val="1F3763" w:themeColor="accent1" w:themeShade="7F"/>
      <w:szCs w:val="24"/>
    </w:rPr>
  </w:style>
  <w:style w:type="character" w:styleId="DefaultParagraphFont" w:default="true">
    <w:name w:val="Default Paragraph Font"/>
    <w:uiPriority w:val="1"/>
    <w:semiHidden/>
    <w:unhideWhenUsed/>
  </w:style>
  <w:style w:type="table" w:styleId="TableNormal" w:default="true">
    <w:name w:val="Normal Table"/>
    <w:uiPriority w:val="99"/>
    <w:semiHidden/>
    <w:unhideWhenUsed/>
    <w:tblPr>
      <w:tblInd w:w="0" w:type="dxa"/>
      <w:tblCellMar>
        <w:top w:w="0" w:type="dxa"/>
        <w:left w:w="108" w:type="dxa"/>
        <w:bottom w:w="0" w:type="dxa"/>
        <w:right w:w="108" w:type="dxa"/>
      </w:tblCellMar>
    </w:tblPr>
  </w:style>
  <w:style w:type="numbering" w:styleId="NoList" w:default="true">
    <w:name w:val="No List"/>
    <w:uiPriority w:val="99"/>
    <w:semiHidden/>
    <w:unhideWhenUsed/>
  </w:style>
  <w:style w:type="paragraph" w:styleId="Header">
    <w:name w:val="header"/>
    <w:basedOn w:val="Normal"/>
    <w:link w:val="HeaderChar"/>
    <w:uiPriority w:val="99"/>
    <w:unhideWhenUsed/>
    <w:rsid w:val="00A87086"/>
    <w:pPr>
      <w:tabs>
        <w:tab w:val="center" w:pos="4680"/>
        <w:tab w:val="right" w:pos="9360"/>
      </w:tabs>
      <w:spacing w:after="0" w:line="240" w:lineRule="auto"/>
    </w:pPr>
  </w:style>
  <w:style w:type="character" w:styleId="HeaderChar" w:customStyle="true">
    <w:name w:val="Header Char"/>
    <w:basedOn w:val="DefaultParagraphFont"/>
    <w:link w:val="Header"/>
    <w:uiPriority w:val="99"/>
    <w:rsid w:val="00A87086"/>
  </w:style>
  <w:style w:type="paragraph" w:styleId="Footer">
    <w:name w:val="footer"/>
    <w:basedOn w:val="Normal"/>
    <w:link w:val="FooterChar"/>
    <w:uiPriority w:val="99"/>
    <w:unhideWhenUsed/>
    <w:rsid w:val="00A87086"/>
    <w:pPr>
      <w:tabs>
        <w:tab w:val="center" w:pos="4680"/>
        <w:tab w:val="right" w:pos="9360"/>
      </w:tabs>
      <w:spacing w:after="0" w:line="240" w:lineRule="auto"/>
    </w:pPr>
  </w:style>
  <w:style w:type="character" w:styleId="FooterChar" w:customStyle="true">
    <w:name w:val="Footer Char"/>
    <w:basedOn w:val="DefaultParagraphFont"/>
    <w:link w:val="Footer"/>
    <w:uiPriority w:val="99"/>
    <w:rsid w:val="00A87086"/>
  </w:style>
  <w:style w:type="paragraph" w:styleId="ListParagraph">
    <w:name w:val="List Paragraph"/>
    <w:basedOn w:val="Normal"/>
    <w:uiPriority w:val="34"/>
    <w:qFormat/>
    <w:rsid w:val="00665B9E"/>
    <w:pPr>
      <w:ind w:left="720"/>
      <w:contextualSpacing/>
    </w:pPr>
  </w:style>
  <w:style w:type="character" w:styleId="Heading1Char" w:customStyle="true">
    <w:name w:val="Heading 1 Char"/>
    <w:basedOn w:val="DefaultParagraphFont"/>
    <w:link w:val="Heading1"/>
    <w:uiPriority w:val="9"/>
    <w:rsid w:val="00665B9E"/>
    <w:rPr>
      <w:rFonts w:ascii="Times New Roman" w:hAnsi="Times New Roman" w:eastAsiaTheme="majorEastAsia" w:cstheme="majorBidi"/>
      <w:b/>
      <w:caps/>
      <w:sz w:val="24"/>
      <w:szCs w:val="32"/>
    </w:rPr>
  </w:style>
  <w:style w:type="paragraph" w:styleId="TOC1">
    <w:name w:val="toc 1"/>
    <w:basedOn w:val="Normal"/>
    <w:next w:val="Normal"/>
    <w:autoRedefine/>
    <w:uiPriority w:val="39"/>
    <w:unhideWhenUsed/>
    <w:rsid w:val="00665B9E"/>
    <w:pPr>
      <w:spacing w:after="100"/>
    </w:pPr>
  </w:style>
  <w:style w:type="table" w:styleId="TableGrid">
    <w:name w:val="Table Grid"/>
    <w:basedOn w:val="TableNormal"/>
    <w:uiPriority w:val="39"/>
    <w:rsid w:val="004B082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unhideWhenUsed/>
    <w:qFormat/>
    <w:rsid w:val="00240D3E"/>
    <w:pPr>
      <w:spacing w:after="200" w:line="240" w:lineRule="auto"/>
    </w:pPr>
    <w:rPr>
      <w:i/>
      <w:iCs/>
      <w:color w:val="44546A" w:themeColor="text2"/>
      <w:sz w:val="18"/>
      <w:szCs w:val="18"/>
    </w:rPr>
  </w:style>
  <w:style w:type="character" w:styleId="Heading2Char" w:customStyle="true">
    <w:name w:val="Heading 2 Char"/>
    <w:basedOn w:val="DefaultParagraphFont"/>
    <w:link w:val="Heading2"/>
    <w:uiPriority w:val="9"/>
    <w:semiHidden/>
    <w:rsid w:val="000E165C"/>
    <w:rPr>
      <w:rFonts w:asciiTheme="majorHAnsi" w:hAnsiTheme="majorHAnsi" w:eastAsiaTheme="majorEastAsia" w:cstheme="majorBidi"/>
      <w:color w:val="2F5496" w:themeColor="accent1" w:themeShade="BF"/>
      <w:sz w:val="26"/>
      <w:szCs w:val="26"/>
    </w:rPr>
  </w:style>
  <w:style w:type="character" w:styleId="Heading3Char" w:customStyle="true">
    <w:name w:val="Heading 3 Char"/>
    <w:basedOn w:val="DefaultParagraphFont"/>
    <w:link w:val="Heading3"/>
    <w:uiPriority w:val="9"/>
    <w:semiHidden/>
    <w:rsid w:val="000E165C"/>
    <w:rPr>
      <w:rFonts w:asciiTheme="majorHAnsi" w:hAnsiTheme="majorHAnsi" w:eastAsiaTheme="majorEastAsia" w:cstheme="majorBidi"/>
      <w:color w:val="1F3763" w:themeColor="accent1" w:themeShade="7F"/>
      <w:sz w:val="24"/>
      <w:szCs w:val="24"/>
    </w:rPr>
  </w:style>
  <w:style w:type="paragraph" w:styleId="BalloonText">
    <w:name w:val="Balloon Text"/>
    <w:basedOn w:val="Normal"/>
    <w:link w:val="BalloonTextChar"/>
    <w:uiPriority w:val="99"/>
    <w:semiHidden/>
    <w:unhideWhenUsed/>
    <w:rsid w:val="00831A65"/>
    <w:pPr>
      <w:spacing w:after="0" w:line="240" w:lineRule="auto"/>
    </w:pPr>
    <w:rPr>
      <w:rFonts w:ascii="Segoe UI" w:hAnsi="Segoe UI" w:cs="Segoe UI"/>
      <w:sz w:val="18"/>
      <w:szCs w:val="18"/>
    </w:rPr>
  </w:style>
  <w:style w:type="character" w:styleId="BalloonTextChar" w:customStyle="true">
    <w:name w:val="Balloon Text Char"/>
    <w:basedOn w:val="DefaultParagraphFont"/>
    <w:link w:val="BalloonText"/>
    <w:uiPriority w:val="99"/>
    <w:semiHidden/>
    <w:rsid w:val="00831A65"/>
    <w:rPr>
      <w:rFonts w:ascii="Segoe UI" w:hAnsi="Segoe UI" w:cs="Segoe UI"/>
      <w:sz w:val="18"/>
      <w:szCs w:val="18"/>
    </w:rPr>
  </w:style>
  <w:style w:type="character" w:styleId="CommentReference">
    <w:name w:val="annotation reference"/>
    <w:basedOn w:val="DefaultParagraphFont"/>
    <w:uiPriority w:val="99"/>
    <w:semiHidden/>
    <w:unhideWhenUsed/>
    <w:rsid w:val="00192543"/>
    <w:rPr>
      <w:sz w:val="16"/>
      <w:szCs w:val="16"/>
    </w:rPr>
  </w:style>
  <w:style w:type="paragraph" w:styleId="CommentText">
    <w:name w:val="annotation text"/>
    <w:basedOn w:val="Normal"/>
    <w:link w:val="CommentTextChar"/>
    <w:uiPriority w:val="99"/>
    <w:semiHidden/>
    <w:unhideWhenUsed/>
    <w:rsid w:val="00192543"/>
    <w:pPr>
      <w:spacing w:line="240" w:lineRule="auto"/>
    </w:pPr>
    <w:rPr>
      <w:sz w:val="20"/>
      <w:szCs w:val="20"/>
    </w:rPr>
  </w:style>
  <w:style w:type="character" w:styleId="CommentTextChar" w:customStyle="true">
    <w:name w:val="Comment Text Char"/>
    <w:basedOn w:val="DefaultParagraphFont"/>
    <w:link w:val="CommentText"/>
    <w:uiPriority w:val="99"/>
    <w:semiHidden/>
    <w:rsid w:val="0019254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92543"/>
    <w:rPr>
      <w:b/>
      <w:bCs/>
    </w:rPr>
  </w:style>
  <w:style w:type="character" w:styleId="CommentSubjectChar" w:customStyle="true">
    <w:name w:val="Comment Subject Char"/>
    <w:basedOn w:val="CommentTextChar"/>
    <w:link w:val="CommentSubject"/>
    <w:uiPriority w:val="99"/>
    <w:semiHidden/>
    <w:rsid w:val="00192543"/>
    <w:rPr>
      <w:rFonts w:ascii="Times New Roman" w:hAnsi="Times New Roman"/>
      <w:b/>
      <w:bCs/>
      <w:sz w:val="20"/>
      <w:szCs w:val="20"/>
    </w:rPr>
  </w:style>
</w:styles>
</file>

<file path=word/webSettings.xml><?xml version="1.0" encoding="utf-8"?>
<w:webSettings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divs>
    <w:div w:id="1592541753">
      <w:bodyDiv w:val="true"/>
      <w:marLeft w:val="0"/>
      <w:marRight w:val="0"/>
      <w:marTop w:val="0"/>
      <w:marBottom w:val="0"/>
      <w:divBdr>
        <w:top w:val="none" w:color="auto" w:sz="0" w:space="0"/>
        <w:left w:val="none" w:color="auto" w:sz="0" w:space="0"/>
        <w:bottom w:val="none" w:color="auto" w:sz="0" w:space="0"/>
        <w:right w:val="none" w:color="auto" w:sz="0" w:space="0"/>
      </w:divBdr>
    </w:div>
  </w:divs>
  <w:optimizeForBrowser/>
  <w:allowPNG/>
</w:webSettings>
</file>

<file path=word/_rels/document.xml.rels><?xml version="1.0" encoding="UTF-8" standalone="yes"?><Relationships xmlns="http://schemas.openxmlformats.org/package/2006/relationships"><Relationship Target="media/image6.jpeg" Type="http://schemas.openxmlformats.org/officeDocument/2006/relationships/image" Id="rId13"/><Relationship Target="media/image11.jpeg" Type="http://schemas.openxmlformats.org/officeDocument/2006/relationships/image" Id="rId18"/><Relationship Target="media/image19.jpeg" Type="http://schemas.openxmlformats.org/officeDocument/2006/relationships/image" Id="rId26"/><Relationship Target="media/image32.jpeg" Type="http://schemas.openxmlformats.org/officeDocument/2006/relationships/image" Id="rId39"/><Relationship Target="media/image14.jpeg" Type="http://schemas.openxmlformats.org/officeDocument/2006/relationships/image" Id="rId21"/><Relationship Target="media/image27.jpeg" Type="http://schemas.openxmlformats.org/officeDocument/2006/relationships/image" Id="rId34"/><Relationship Target="media/image35.jpeg" Type="http://schemas.openxmlformats.org/officeDocument/2006/relationships/image" Id="rId42"/><Relationship Target="media/image40.jpg" Type="http://schemas.openxmlformats.org/officeDocument/2006/relationships/image" Id="rId47"/><Relationship Target="media/image43.jpg" Type="http://schemas.openxmlformats.org/officeDocument/2006/relationships/image" Id="rId50"/><Relationship Target="fontTable.xml" Type="http://schemas.openxmlformats.org/officeDocument/2006/relationships/fontTable" Id="rId55"/><Relationship Target="endnotes.xml" Type="http://schemas.openxmlformats.org/officeDocument/2006/relationships/endnotes" Id="rId7"/><Relationship Target="media/image5.jpeg" Type="http://schemas.openxmlformats.org/officeDocument/2006/relationships/image" Id="rId12"/><Relationship Target="media/image10.jpeg" Type="http://schemas.openxmlformats.org/officeDocument/2006/relationships/image" Id="rId17"/><Relationship Target="media/image18.jpeg" Type="http://schemas.openxmlformats.org/officeDocument/2006/relationships/image" Id="rId25"/><Relationship Target="media/image26.jpeg" Type="http://schemas.openxmlformats.org/officeDocument/2006/relationships/image" Id="rId33"/><Relationship Target="media/image31.jpeg" Type="http://schemas.openxmlformats.org/officeDocument/2006/relationships/image" Id="rId38"/><Relationship Target="media/image39.jpg" Type="http://schemas.openxmlformats.org/officeDocument/2006/relationships/image" Id="rId46"/><Relationship Target="numbering.xml" Type="http://schemas.openxmlformats.org/officeDocument/2006/relationships/numbering" Id="rId2"/><Relationship Target="media/image9.jpeg" Type="http://schemas.openxmlformats.org/officeDocument/2006/relationships/image" Id="rId16"/><Relationship Target="media/image13.jpeg" Type="http://schemas.openxmlformats.org/officeDocument/2006/relationships/image" Id="rId20"/><Relationship Target="media/image22.jpeg" Type="http://schemas.openxmlformats.org/officeDocument/2006/relationships/image" Id="rId29"/><Relationship Target="media/image34.jpeg" Type="http://schemas.openxmlformats.org/officeDocument/2006/relationships/image" Id="rId41"/><Relationship Target="footer1.xml" Type="http://schemas.openxmlformats.org/officeDocument/2006/relationships/footer" Id="rId54"/><Relationship Target="../customXml/item1.xml" Type="http://schemas.openxmlformats.org/officeDocument/2006/relationships/customXml" Id="rId1"/><Relationship Target="footnotes.xml" Type="http://schemas.openxmlformats.org/officeDocument/2006/relationships/footnotes" Id="rId6"/><Relationship Target="media/image4.jpeg" Type="http://schemas.openxmlformats.org/officeDocument/2006/relationships/image" Id="rId11"/><Relationship Target="media/image17.jpeg" Type="http://schemas.openxmlformats.org/officeDocument/2006/relationships/image" Id="rId24"/><Relationship Target="media/image25.jpeg" Type="http://schemas.openxmlformats.org/officeDocument/2006/relationships/image" Id="rId32"/><Relationship Target="media/image30.jpeg" Type="http://schemas.openxmlformats.org/officeDocument/2006/relationships/image" Id="rId37"/><Relationship Target="media/image33.jpeg" Type="http://schemas.openxmlformats.org/officeDocument/2006/relationships/image" Id="rId40"/><Relationship Target="media/image38.jpg" Type="http://schemas.openxmlformats.org/officeDocument/2006/relationships/image" Id="rId45"/><Relationship Target="header1.xml" Type="http://schemas.openxmlformats.org/officeDocument/2006/relationships/header" Id="rId53"/><Relationship Target="webSettings.xml" Type="http://schemas.openxmlformats.org/officeDocument/2006/relationships/webSettings" Id="rId5"/><Relationship Target="media/image8.jpeg" Type="http://schemas.openxmlformats.org/officeDocument/2006/relationships/image" Id="rId15"/><Relationship Target="media/image16.jpeg" Type="http://schemas.openxmlformats.org/officeDocument/2006/relationships/image" Id="rId23"/><Relationship Target="media/image21.jpeg" Type="http://schemas.openxmlformats.org/officeDocument/2006/relationships/image" Id="rId28"/><Relationship Target="media/image29.jpeg" Type="http://schemas.openxmlformats.org/officeDocument/2006/relationships/image" Id="rId36"/><Relationship Target="media/image42.jpg" Type="http://schemas.openxmlformats.org/officeDocument/2006/relationships/image" Id="rId49"/><Relationship Target="media/image3.jpeg" Type="http://schemas.openxmlformats.org/officeDocument/2006/relationships/image" Id="rId10"/><Relationship Target="media/image12.jpeg" Type="http://schemas.openxmlformats.org/officeDocument/2006/relationships/image" Id="rId19"/><Relationship Target="media/image24.jpeg" Type="http://schemas.openxmlformats.org/officeDocument/2006/relationships/image" Id="rId31"/><Relationship Target="media/image37.jpg" Type="http://schemas.openxmlformats.org/officeDocument/2006/relationships/image" Id="rId44"/><Relationship Target="media/image45.jpeg" Type="http://schemas.openxmlformats.org/officeDocument/2006/relationships/image" Id="rId52"/><Relationship Target="settings.xml" Type="http://schemas.openxmlformats.org/officeDocument/2006/relationships/settings" Id="rId4"/><Relationship Target="media/image2.jpeg" Type="http://schemas.openxmlformats.org/officeDocument/2006/relationships/image" Id="rId9"/><Relationship Target="media/image7.jpeg" Type="http://schemas.openxmlformats.org/officeDocument/2006/relationships/image" Id="rId14"/><Relationship Target="media/image15.jpeg" Type="http://schemas.openxmlformats.org/officeDocument/2006/relationships/image" Id="rId22"/><Relationship Target="media/image20.jpeg" Type="http://schemas.openxmlformats.org/officeDocument/2006/relationships/image" Id="rId27"/><Relationship Target="media/image23.jpeg" Type="http://schemas.openxmlformats.org/officeDocument/2006/relationships/image" Id="rId30"/><Relationship Target="media/image28.jpeg" Type="http://schemas.openxmlformats.org/officeDocument/2006/relationships/image" Id="rId35"/><Relationship Target="media/image36.jpg" Type="http://schemas.openxmlformats.org/officeDocument/2006/relationships/image" Id="rId43"/><Relationship Target="media/image41.jpg" Type="http://schemas.openxmlformats.org/officeDocument/2006/relationships/image" Id="rId48"/><Relationship Target="theme/theme1.xml" Type="http://schemas.openxmlformats.org/officeDocument/2006/relationships/theme" Id="rId56"/><Relationship Target="media/image1.jpeg" Type="http://schemas.openxmlformats.org/officeDocument/2006/relationships/image" Id="rId8"/><Relationship Target="media/image44.jpg" Type="http://schemas.openxmlformats.org/officeDocument/2006/relationships/image" Id="rId51"/><Relationship Target="styles.xml" Type="http://schemas.openxmlformats.org/officeDocument/2006/relationships/styles" Id="rId3"/></Relationships>
</file>

<file path=word/theme/theme1.xml><?xml version="1.0" encoding="utf-8"?>
<a:theme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thm15:themeFamily xmlns:thm15="http://schemas.microsoft.com/office/thememl/2012/main" xmlns:ns17="urn:schemas-microsoft-com:office:excel" id="{62F939B6-93AF-4DB8-9C6B-D6C7DFDC589F}" name="Office Theme" vid="{4A3C46E8-61CC-4603-A589-7422A47A8E4A}"/>
    </a:ext>
  </a:ext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item1.xml><?xml version="1.0" encoding="utf-8"?>
<ns30:Sources xmlns:r="http://schemas.openxmlformats.org/officeDocument/2006/relationships" xmlns:w="http://schemas.openxmlformats.org/wordprocessingml/2006/main" xmlns:w14="http://schemas.microsoft.com/office/word/2010/wordml" xmlns:wp="http://schemas.openxmlformats.org/drawingml/2006/wordprocessingDrawing" xmlns:a="http://schemas.openxmlformats.org/drawingml/2006/main" xmlns:m="http://schemas.openxmlformats.org/officeDocument/2006/math" xmlns:w15="http://schemas.microsoft.com/office/word/2012/wordml" xmlns:mc="http://schemas.openxmlformats.org/markup-compatibility/2006" xmlns:ns9="http://schemas.openxmlformats.org/schemaLibrary/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ns18="urn:schemas-microsoft-com:office:excel" xmlns:o="urn:schemas-microsoft-com:office:office"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SelectedStyle="\APASixthEditionOfficeOnline.xsl" StyleName="APA"/>
</file>

<file path=customXml/itemProps1.xml><?xml version="1.0" encoding="utf-8"?>
<ds:datastoreItem xmlns:ds="http://schemas.openxmlformats.org/officeDocument/2006/customXml" ds:itemID="{B3306979-685D-4FA5-8D15-56D775DCAD0E}">
  <ds:schemaRefs>
    <ds:schemaRef ds:uri="http://schemas.openxmlformats.org/wordprocessingml/2006/main"/>
    <ds:schemaRef ds:uri="http://schemas.openxmlformats.org/officeDocument/2006/math"/>
    <ds:schemaRef ds:uri="http://schemas.openxmlformats.org/officeDocument/2006/relationships"/>
    <ds:schemaRef ds:uri="http://schemas.microsoft.com/office/word/2010/wordml"/>
    <ds:schemaRef ds:uri="http://schemas.openxmlformats.org/drawingml/2006/wordprocessingDrawing"/>
    <ds:schemaRef ds:uri="http://schemas.openxmlformats.org/drawingml/2006/main"/>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docProps/app.xml><?xml version="1.0" encoding="utf-8"?>
<properties:Properties xmlns:properties="http://schemas.openxmlformats.org/officeDocument/2006/extended-properties" xmlns:vt="http://schemas.openxmlformats.org/officeDocument/2006/docPropsVTypes">
  <properties:Template>Normal</properties:Template>
  <properties:Company/>
  <properties:Pages>52</properties:Pages>
  <properties:Words>1755</properties:Words>
  <properties:Characters>10004</properties:Characters>
  <properties:Lines>83</properties:Lines>
  <properties:Paragraphs>23</properties:Paragraphs>
  <properties:TotalTime>0</properties:TotalTime>
  <properties:ScaleCrop>false</properties:ScaleCrop>
  <properties:HeadingPairs>
    <vt:vector baseType="variant" size="2">
      <vt:variant>
        <vt:lpstr>Title</vt:lpstr>
      </vt:variant>
      <vt:variant>
        <vt:i4>1</vt:i4>
      </vt:variant>
    </vt:vector>
  </properties:HeadingPairs>
  <properties:TitlesOfParts>
    <vt:vector baseType="lpstr" size="1">
      <vt:lpstr/>
    </vt:vector>
  </properties:TitlesOfParts>
  <properties:LinksUpToDate>false</properties:LinksUpToDate>
  <properties:CharactersWithSpaces>11736</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2018-02-15T21:53:00Z</dcterms:created>
  <dc:creator>Schroeder, Mallory [ETHUS]</dc:creator>
  <dc:description/>
  <cp:keywords/>
  <cp:lastModifiedBy>Schroeder, Mallory [ETHUS]</cp:lastModifiedBy>
  <cp:lastPrinted>2018-02-15T18:37:00Z</cp:lastPrinted>
  <dcterms:modified xmlns:xsi="http://www.w3.org/2001/XMLSchema-instance" xsi:type="dcterms:W3CDTF">2018-02-15T21:53:00Z</dcterms:modified>
  <cp:revision>2</cp:revision>
  <dc:subject/>
  <dc:title/>
</cp:coreProperties>
</file>

<file path=docProps/custom.xml><?xml version="1.0" encoding="utf-8"?>
<prop:Properties xmlns:vt="http://schemas.openxmlformats.org/officeDocument/2006/docPropsVTypes" xmlns:prop="http://schemas.openxmlformats.org/officeDocument/2006/custom-properties">
  <prop:property fmtid="{D5CDD505-2E9C-101B-9397-08002B2CF9AE}" pid="2" name="MC_EffectiveDate">
    <vt:lpwstr>21 Feb 2018</vt:lpwstr>
  </prop:property>
  <prop:property fmtid="{D5CDD505-2E9C-101B-9397-08002B2CF9AE}" pid="3" name="MC_ReleaseDate">
    <vt:lpwstr>21 Feb 2018</vt:lpwstr>
  </prop:property>
  <prop:property fmtid="{D5CDD505-2E9C-101B-9397-08002B2CF9AE}" pid="4" name="MC_Revision">
    <vt:lpwstr>001</vt:lpwstr>
  </prop:property>
  <prop:property fmtid="{D5CDD505-2E9C-101B-9397-08002B2CF9AE}" pid="5" name="MC_ExpirationDate">
    <vt:lpwstr/>
  </prop:property>
  <prop:property fmtid="{D5CDD505-2E9C-101B-9397-08002B2CF9AE}" pid="6" name="MC_CreatedDate">
    <vt:lpwstr>08 Nov 2017</vt:lpwstr>
  </prop:property>
  <prop:property fmtid="{D5CDD505-2E9C-101B-9397-08002B2CF9AE}" pid="7" name="MC_Status">
    <vt:lpwstr>Release</vt:lpwstr>
  </prop:property>
  <prop:property fmtid="{D5CDD505-2E9C-101B-9397-08002B2CF9AE}" pid="8" name="MC_NextReviewDate">
    <vt:lpwstr/>
  </prop:property>
  <prop:property fmtid="{D5CDD505-2E9C-101B-9397-08002B2CF9AE}" pid="9" name="MC_Owner">
    <vt:lpwstr>MSCHROEDER</vt:lpwstr>
  </prop:property>
  <prop:property fmtid="{D5CDD505-2E9C-101B-9397-08002B2CF9AE}" pid="10" name="MC_Title">
    <vt:lpwstr>Product Specification Verification Test Report II, Zip Pen</vt:lpwstr>
  </prop:property>
  <prop:property fmtid="{D5CDD505-2E9C-101B-9397-08002B2CF9AE}" pid="11" name="MC_Notes">
    <vt:lpwstr/>
  </prop:property>
  <prop:property fmtid="{D5CDD505-2E9C-101B-9397-08002B2CF9AE}" pid="12" name="MC_Number">
    <vt:lpwstr>ENG-RPT-558</vt:lpwstr>
  </prop:property>
  <prop:property fmtid="{D5CDD505-2E9C-101B-9397-08002B2CF9AE}" pid="13" name="MC_Author">
    <vt:lpwstr>MSCHROEDER</vt:lpwstr>
  </prop:property>
  <prop:property fmtid="{D5CDD505-2E9C-101B-9397-08002B2CF9AE}" pid="14" name="MC_Vault">
    <vt:lpwstr>MEG-Rel</vt:lpwstr>
  </prop:property>
</prop:Properties>
</file>